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215239" w14:textId="77777777" w:rsidR="00F12DD7" w:rsidRDefault="0025651B" w:rsidP="00F12DD7">
      <w:pPr>
        <w:pStyle w:val="BodyText"/>
      </w:pPr>
      <w:bookmarkStart w:id="0" w:name="_GoBack"/>
      <w:bookmarkEnd w:id="0"/>
      <w:r>
        <w:rPr>
          <w:noProof/>
        </w:rPr>
        <w:drawing>
          <wp:anchor distT="0" distB="0" distL="114300" distR="114300" simplePos="0" relativeHeight="251686912" behindDoc="0" locked="0" layoutInCell="1" allowOverlap="1" wp14:anchorId="660F51F2" wp14:editId="74C79324">
            <wp:simplePos x="0" y="0"/>
            <wp:positionH relativeFrom="rightMargin">
              <wp:posOffset>-1043940</wp:posOffset>
            </wp:positionH>
            <wp:positionV relativeFrom="page">
              <wp:posOffset>361950</wp:posOffset>
            </wp:positionV>
            <wp:extent cx="1619885" cy="235585"/>
            <wp:effectExtent l="0" t="0" r="0" b="0"/>
            <wp:wrapNone/>
            <wp:docPr id="1" name="Picture 1"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BD6711">
        <w:rPr>
          <w:noProof/>
        </w:rPr>
        <w:drawing>
          <wp:anchor distT="0" distB="0" distL="114300" distR="114300" simplePos="0" relativeHeight="251684864" behindDoc="0" locked="0" layoutInCell="1" allowOverlap="1" wp14:anchorId="2764D14D" wp14:editId="61BE4F50">
            <wp:simplePos x="0" y="0"/>
            <wp:positionH relativeFrom="rightMargin">
              <wp:posOffset>-1043940</wp:posOffset>
            </wp:positionH>
            <wp:positionV relativeFrom="page">
              <wp:posOffset>361950</wp:posOffset>
            </wp:positionV>
            <wp:extent cx="1619885" cy="235585"/>
            <wp:effectExtent l="0" t="0" r="0" b="0"/>
            <wp:wrapNone/>
            <wp:docPr id="2" name="Picture 2"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7B7A3A">
        <w:rPr>
          <w:noProof/>
        </w:rPr>
        <w:drawing>
          <wp:anchor distT="0" distB="0" distL="114300" distR="114300" simplePos="0" relativeHeight="251682816" behindDoc="0" locked="0" layoutInCell="1" allowOverlap="1" wp14:anchorId="5CF58FD2" wp14:editId="539B4A5F">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07810B9C" wp14:editId="7CA72521">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p w14:paraId="7F6A391A" w14:textId="22EDB904" w:rsidR="00A80A49" w:rsidRPr="00F74319" w:rsidRDefault="00A80A49" w:rsidP="00F83749">
                            <w:pPr>
                              <w:pStyle w:val="Subtitleheading"/>
                              <w:rPr>
                                <w:b/>
                                <w:sz w:val="36"/>
                                <w:szCs w:val="36"/>
                              </w:rPr>
                            </w:pP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7810B9C" id="_x0000_t202" coordsize="21600,21600" o:spt="202" path="m,l,21600r21600,l21600,xe">
                <v:stroke joinstyle="miter"/>
                <v:path gradientshapeok="t" o:connecttype="rect"/>
              </v:shapetype>
              <v:shape id="CoverAdditionalCompany" o:spid="_x0000_s1026"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" o:allowincell="f" filled="f" stroked="f">
                <v:textbox style="mso-fit-shape-to-text:t" inset="0,0,0,0">
                  <w:txbxContent>
                    <w:p w14:paraId="7F6A391A" w14:textId="22EDB904" w:rsidR="00A80A49" w:rsidRPr="00F74319" w:rsidRDefault="00A80A49" w:rsidP="00F83749">
                      <w:pPr>
                        <w:pStyle w:val="Subtitleheading"/>
                        <w:rPr>
                          <w:b/>
                          <w:sz w:val="36"/>
                          <w:szCs w:val="36"/>
                        </w:rPr>
                      </w:pPr>
                    </w:p>
                  </w:txbxContent>
                </v:textbox>
                <w10:wrap anchory="page"/>
              </v:shape>
            </w:pict>
          </mc:Fallback>
        </mc:AlternateContent>
      </w:r>
    </w:p>
    <w:p w14:paraId="735C0EEC" w14:textId="77777777" w:rsidR="00F12DD7" w:rsidRDefault="004D4F5F" w:rsidP="00F12DD7">
      <w:pPr>
        <w:pStyle w:val="BodyText"/>
      </w:pPr>
      <w:r>
        <w:rPr>
          <w:noProof/>
        </w:rPr>
        <mc:AlternateContent>
          <mc:Choice Requires="wps">
            <w:drawing>
              <wp:anchor distT="0" distB="0" distL="114300" distR="114300" simplePos="0" relativeHeight="251671552" behindDoc="0" locked="0" layoutInCell="0" allowOverlap="1" wp14:anchorId="33484B70" wp14:editId="7782E99E">
                <wp:simplePos x="0" y="0"/>
                <wp:positionH relativeFrom="margin">
                  <wp:posOffset>0</wp:posOffset>
                </wp:positionH>
                <wp:positionV relativeFrom="page">
                  <wp:posOffset>3769360</wp:posOffset>
                </wp:positionV>
                <wp:extent cx="5943600" cy="5270500"/>
                <wp:effectExtent l="0" t="0" r="0" b="635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7050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922"/>
                            </w:tblGrid>
                            <w:tr w:rsidR="00A80A49" w:rsidRPr="0025651B" w14:paraId="1FFD66C9" w14:textId="77777777" w:rsidTr="00472819">
                              <w:trPr>
                                <w:trHeight w:val="3547"/>
                              </w:trPr>
                              <w:tc>
                                <w:tcPr>
                                  <w:tcW w:w="8820" w:type="dxa"/>
                                </w:tcPr>
                                <w:p w14:paraId="6F9D45CE" w14:textId="77777777" w:rsidR="00A80A49" w:rsidRPr="0025651B" w:rsidRDefault="00A80A49" w:rsidP="00E7679A">
                                  <w:pPr>
                                    <w:pStyle w:val="Title"/>
                                    <w:rPr>
                                      <w:color w:val="000000"/>
                                    </w:rPr>
                                  </w:pPr>
                                  <w:bookmarkStart w:id="1" w:name="Cover1" w:colFirst="0" w:colLast="1"/>
                                  <w:bookmarkStart w:id="2" w:name="CoverTable1"/>
                                  <w:r>
                                    <w:rPr>
                                      <w:color w:val="000000"/>
                                    </w:rPr>
                                    <w:t>Utilization of AVL/GPS Technology Case Study: Colorado Department of Transportation</w:t>
                                  </w:r>
                                </w:p>
                                <w:p w14:paraId="7F8BE65E" w14:textId="77777777" w:rsidR="00A80A49" w:rsidRPr="0025651B" w:rsidRDefault="00A80A49" w:rsidP="00F83749">
                                  <w:pPr>
                                    <w:pStyle w:val="Subtitleheading"/>
                                    <w:rPr>
                                      <w:color w:val="000000"/>
                                      <w:sz w:val="32"/>
                                    </w:rPr>
                                  </w:pPr>
                                  <w:r w:rsidRPr="0025651B">
                                    <w:rPr>
                                      <w:color w:val="000000"/>
                                      <w:sz w:val="32"/>
                                    </w:rPr>
                                    <w:fldChar w:fldCharType="begin"/>
                                  </w:r>
                                  <w:r w:rsidRPr="0025651B">
                                    <w:rPr>
                                      <w:color w:val="000000"/>
                                      <w:sz w:val="32"/>
                                    </w:rPr>
                                    <w:instrText xml:space="preserve"> DOCPROPERTY  SubTitle \* MERGEFORMAT </w:instrText>
                                  </w:r>
                                  <w:r w:rsidRPr="0025651B">
                                    <w:rPr>
                                      <w:color w:val="000000"/>
                                      <w:sz w:val="32"/>
                                    </w:rPr>
                                    <w:fldChar w:fldCharType="separate"/>
                                  </w:r>
                                  <w:r>
                                    <w:rPr>
                                      <w:color w:val="000000"/>
                                      <w:sz w:val="32"/>
                                    </w:rPr>
                                    <w:t>Clear Roads Project 16-01: Utilization of AVL/GPS Technology: Case Studies</w:t>
                                  </w:r>
                                  <w:r w:rsidRPr="0025651B">
                                    <w:rPr>
                                      <w:color w:val="000000"/>
                                      <w:sz w:val="32"/>
                                    </w:rPr>
                                    <w:fldChar w:fldCharType="end"/>
                                  </w:r>
                                </w:p>
                                <w:p w14:paraId="3511B223" w14:textId="77777777" w:rsidR="00A80A49" w:rsidRPr="0025651B" w:rsidRDefault="00A80A49" w:rsidP="00F83749">
                                  <w:pPr>
                                    <w:pStyle w:val="Subtitleheading"/>
                                    <w:rPr>
                                      <w:color w:val="000000"/>
                                    </w:rPr>
                                  </w:pPr>
                                  <w:r w:rsidRPr="0025651B">
                                    <w:rPr>
                                      <w:color w:val="000000"/>
                                    </w:rPr>
                                    <w:fldChar w:fldCharType="begin"/>
                                  </w:r>
                                  <w:r w:rsidRPr="0025651B">
                                    <w:rPr>
                                      <w:color w:val="000000"/>
                                    </w:rPr>
                                    <w:instrText xml:space="preserve"> DOCPROPERTY  SupplementaryTitle \* MERGEFORMAT </w:instrText>
                                  </w:r>
                                  <w:r w:rsidRPr="0025651B">
                                    <w:rPr>
                                      <w:color w:val="000000"/>
                                    </w:rPr>
                                    <w:fldChar w:fldCharType="end"/>
                                  </w:r>
                                </w:p>
                                <w:p w14:paraId="02EBCAA6" w14:textId="77777777" w:rsidR="00A80A49" w:rsidRPr="0025651B" w:rsidRDefault="00A80A49" w:rsidP="00E7679A">
                                  <w:pPr>
                                    <w:rPr>
                                      <w:color w:val="000000"/>
                                    </w:rPr>
                                  </w:pPr>
                                </w:p>
                                <w:p w14:paraId="2ACA054B" w14:textId="77777777" w:rsidR="00A80A49" w:rsidRPr="0025651B" w:rsidRDefault="00A80A49" w:rsidP="00F83749">
                                  <w:pPr>
                                    <w:pStyle w:val="Subtitleheading"/>
                                    <w:rPr>
                                      <w:color w:val="000000"/>
                                    </w:rPr>
                                  </w:pPr>
                                  <w:r>
                                    <w:rPr>
                                      <w:noProof/>
                                      <w:color w:val="000000"/>
                                    </w:rPr>
                                    <w:drawing>
                                      <wp:inline distT="0" distB="0" distL="0" distR="0" wp14:anchorId="28FD7E8C" wp14:editId="1FEC8B1E">
                                        <wp:extent cx="3293604" cy="2468880"/>
                                        <wp:effectExtent l="0" t="0" r="2540" b="7620"/>
                                        <wp:docPr id="8" name="Picture 8" descr="P:\Trans\60535309 AVL Case Studies\400-Technical\433-Case Study Work\Case Study Reports\Tier 3B -- Colorado DOT\CDOT Photos\IMG_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Colorado DOT\CDOT Photos\IMG_138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r w:rsidRPr="0025651B">
                                    <w:rPr>
                                      <w:color w:val="000000"/>
                                    </w:rPr>
                                    <w:fldChar w:fldCharType="begin"/>
                                  </w:r>
                                  <w:r w:rsidRPr="0025651B">
                                    <w:rPr>
                                      <w:color w:val="000000"/>
                                    </w:rPr>
                                    <w:instrText xml:space="preserve"> DOCPROPERTY  ClientName \* MERGEFORMAT </w:instrText>
                                  </w:r>
                                  <w:r w:rsidRPr="0025651B">
                                    <w:rPr>
                                      <w:color w:val="000000"/>
                                    </w:rPr>
                                    <w:fldChar w:fldCharType="end"/>
                                  </w:r>
                                </w:p>
                                <w:p w14:paraId="2339D090" w14:textId="77777777" w:rsidR="00A80A49" w:rsidRPr="0025651B" w:rsidRDefault="00A80A49" w:rsidP="00BA5047">
                                  <w:pPr>
                                    <w:pStyle w:val="Coverfooter"/>
                                    <w:rPr>
                                      <w:color w:val="000000"/>
                                    </w:rPr>
                                  </w:pPr>
                                </w:p>
                                <w:p w14:paraId="7C02E546" w14:textId="77777777" w:rsidR="00A80A49" w:rsidRPr="0025651B" w:rsidRDefault="00A80A49" w:rsidP="00BA5047">
                                  <w:pPr>
                                    <w:pStyle w:val="Coverfooter"/>
                                    <w:rPr>
                                      <w:color w:val="000000"/>
                                    </w:rPr>
                                  </w:pPr>
                                  <w:r w:rsidRPr="0025651B">
                                    <w:rPr>
                                      <w:color w:val="000000"/>
                                    </w:rPr>
                                    <w:fldChar w:fldCharType="begin"/>
                                  </w:r>
                                  <w:r w:rsidRPr="0025651B">
                                    <w:rPr>
                                      <w:color w:val="000000"/>
                                    </w:rPr>
                                    <w:instrText xml:space="preserve"> DOCPROPERTY  DocumentReference \* MERGEFORMAT </w:instrText>
                                  </w:r>
                                  <w:r w:rsidRPr="0025651B">
                                    <w:rPr>
                                      <w:color w:val="000000"/>
                                    </w:rPr>
                                    <w:fldChar w:fldCharType="end"/>
                                  </w:r>
                                </w:p>
                                <w:p w14:paraId="16229AC7" w14:textId="77777777" w:rsidR="00A80A49" w:rsidRPr="0025651B" w:rsidRDefault="00A80A49" w:rsidP="00BA5047">
                                  <w:pPr>
                                    <w:pStyle w:val="Coverfooter"/>
                                    <w:rPr>
                                      <w:color w:val="000000"/>
                                    </w:rPr>
                                  </w:pPr>
                                </w:p>
                                <w:p w14:paraId="489890F2" w14:textId="04BA0CC6" w:rsidR="00A80A49" w:rsidRPr="0025651B" w:rsidRDefault="0029349F" w:rsidP="005316A4">
                                  <w:pPr>
                                    <w:pStyle w:val="Coverfooter"/>
                                    <w:rPr>
                                      <w:color w:val="000000"/>
                                    </w:rPr>
                                  </w:pPr>
                                  <w:r>
                                    <w:rPr>
                                      <w:color w:val="000000"/>
                                      <w:sz w:val="24"/>
                                    </w:rPr>
                                    <w:t>May</w:t>
                                  </w:r>
                                  <w:r w:rsidR="005316A4">
                                    <w:rPr>
                                      <w:color w:val="000000"/>
                                      <w:sz w:val="24"/>
                                    </w:rPr>
                                    <w:t xml:space="preserve"> 15</w:t>
                                  </w:r>
                                  <w:r w:rsidR="00A80A49">
                                    <w:rPr>
                                      <w:color w:val="000000"/>
                                      <w:sz w:val="24"/>
                                    </w:rPr>
                                    <w:t>, 2018</w:t>
                                  </w:r>
                                </w:p>
                              </w:tc>
                            </w:tr>
                            <w:bookmarkEnd w:id="1"/>
                            <w:bookmarkEnd w:id="2"/>
                          </w:tbl>
                          <w:p w14:paraId="575D02D0" w14:textId="77777777" w:rsidR="00A80A49" w:rsidRDefault="00A80A49"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 w14:anchorId="33484B70" id="CoverTitleBox" o:spid="_x0000_s1027" type="#_x0000_t202" style="position:absolute;margin-left:0;margin-top:296.8pt;width:468pt;height:41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" o:allowincell="f" filled="f" stroked="f">
                <v:textbox inset="0,0,0,1mm">
                  <w:txbxContent>
                    <w:tbl>
                      <w:tblPr>
                        <w:tblStyle w:val="Plaingrid"/>
                        <w:tblW w:w="4711" w:type="pct"/>
                        <w:tblLook w:val="04A0" w:firstRow="1" w:lastRow="0" w:firstColumn="1" w:lastColumn="0" w:noHBand="0" w:noVBand="1"/>
                      </w:tblPr>
                      <w:tblGrid>
                        <w:gridCol w:w="8922"/>
                      </w:tblGrid>
                      <w:tr w:rsidR="00A80A49" w:rsidRPr="0025651B" w14:paraId="1FFD66C9" w14:textId="77777777" w:rsidTr="00472819">
                        <w:trPr>
                          <w:trHeight w:val="3547"/>
                        </w:trPr>
                        <w:tc>
                          <w:tcPr>
                            <w:tcW w:w="8820" w:type="dxa"/>
                          </w:tcPr>
                          <w:p w14:paraId="6F9D45CE" w14:textId="77777777" w:rsidR="00A80A49" w:rsidRPr="0025651B" w:rsidRDefault="00A80A49" w:rsidP="00E7679A">
                            <w:pPr>
                              <w:pStyle w:val="Title"/>
                              <w:rPr>
                                <w:color w:val="000000"/>
                              </w:rPr>
                            </w:pPr>
                            <w:bookmarkStart w:id="3" w:name="Cover1" w:colFirst="0" w:colLast="1"/>
                            <w:bookmarkStart w:id="4" w:name="CoverTable1"/>
                            <w:r>
                              <w:rPr>
                                <w:color w:val="000000"/>
                              </w:rPr>
                              <w:t>Utilization of AVL/GPS Technology Case Study: Colorado Department of Transportation</w:t>
                            </w:r>
                          </w:p>
                          <w:p w14:paraId="7F8BE65E" w14:textId="77777777" w:rsidR="00A80A49" w:rsidRPr="0025651B" w:rsidRDefault="00A80A49" w:rsidP="00F83749">
                            <w:pPr>
                              <w:pStyle w:val="Subtitleheading"/>
                              <w:rPr>
                                <w:color w:val="000000"/>
                                <w:sz w:val="32"/>
                              </w:rPr>
                            </w:pPr>
                            <w:r w:rsidRPr="0025651B">
                              <w:rPr>
                                <w:color w:val="000000"/>
                                <w:sz w:val="32"/>
                              </w:rPr>
                              <w:fldChar w:fldCharType="begin"/>
                            </w:r>
                            <w:r w:rsidRPr="0025651B">
                              <w:rPr>
                                <w:color w:val="000000"/>
                                <w:sz w:val="32"/>
                              </w:rPr>
                              <w:instrText xml:space="preserve"> DOCPROPERTY  SubTitle \* MERGEFORMAT </w:instrText>
                            </w:r>
                            <w:r w:rsidRPr="0025651B">
                              <w:rPr>
                                <w:color w:val="000000"/>
                                <w:sz w:val="32"/>
                              </w:rPr>
                              <w:fldChar w:fldCharType="separate"/>
                            </w:r>
                            <w:r>
                              <w:rPr>
                                <w:color w:val="000000"/>
                                <w:sz w:val="32"/>
                              </w:rPr>
                              <w:t>Clear Roads Project 16-01: Utilization of AVL/GPS Technology: Case Studies</w:t>
                            </w:r>
                            <w:r w:rsidRPr="0025651B">
                              <w:rPr>
                                <w:color w:val="000000"/>
                                <w:sz w:val="32"/>
                              </w:rPr>
                              <w:fldChar w:fldCharType="end"/>
                            </w:r>
                          </w:p>
                          <w:p w14:paraId="3511B223" w14:textId="77777777" w:rsidR="00A80A49" w:rsidRPr="0025651B" w:rsidRDefault="00A80A49" w:rsidP="00F83749">
                            <w:pPr>
                              <w:pStyle w:val="Subtitleheading"/>
                              <w:rPr>
                                <w:color w:val="000000"/>
                              </w:rPr>
                            </w:pPr>
                            <w:r w:rsidRPr="0025651B">
                              <w:rPr>
                                <w:color w:val="000000"/>
                              </w:rPr>
                              <w:fldChar w:fldCharType="begin"/>
                            </w:r>
                            <w:r w:rsidRPr="0025651B">
                              <w:rPr>
                                <w:color w:val="000000"/>
                              </w:rPr>
                              <w:instrText xml:space="preserve"> DOCPROPERTY  SupplementaryTitle \* MERGEFORMAT </w:instrText>
                            </w:r>
                            <w:r w:rsidRPr="0025651B">
                              <w:rPr>
                                <w:color w:val="000000"/>
                              </w:rPr>
                              <w:fldChar w:fldCharType="end"/>
                            </w:r>
                          </w:p>
                          <w:p w14:paraId="02EBCAA6" w14:textId="77777777" w:rsidR="00A80A49" w:rsidRPr="0025651B" w:rsidRDefault="00A80A49" w:rsidP="00E7679A">
                            <w:pPr>
                              <w:rPr>
                                <w:color w:val="000000"/>
                              </w:rPr>
                            </w:pPr>
                          </w:p>
                          <w:p w14:paraId="2ACA054B" w14:textId="77777777" w:rsidR="00A80A49" w:rsidRPr="0025651B" w:rsidRDefault="00A80A49" w:rsidP="00F83749">
                            <w:pPr>
                              <w:pStyle w:val="Subtitleheading"/>
                              <w:rPr>
                                <w:color w:val="000000"/>
                              </w:rPr>
                            </w:pPr>
                            <w:r>
                              <w:rPr>
                                <w:noProof/>
                                <w:color w:val="000000"/>
                              </w:rPr>
                              <w:drawing>
                                <wp:inline distT="0" distB="0" distL="0" distR="0" wp14:anchorId="28FD7E8C" wp14:editId="1FEC8B1E">
                                  <wp:extent cx="3293604" cy="2468880"/>
                                  <wp:effectExtent l="0" t="0" r="2540" b="7620"/>
                                  <wp:docPr id="8" name="Picture 8" descr="P:\Trans\60535309 AVL Case Studies\400-Technical\433-Case Study Work\Case Study Reports\Tier 3B -- Colorado DOT\CDOT Photos\IMG_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Colorado DOT\CDOT Photos\IMG_138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3604" cy="2468880"/>
                                          </a:xfrm>
                                          <a:prstGeom prst="rect">
                                            <a:avLst/>
                                          </a:prstGeom>
                                          <a:noFill/>
                                          <a:ln>
                                            <a:noFill/>
                                          </a:ln>
                                        </pic:spPr>
                                      </pic:pic>
                                    </a:graphicData>
                                  </a:graphic>
                                </wp:inline>
                              </w:drawing>
                            </w:r>
                            <w:r w:rsidRPr="0025651B">
                              <w:rPr>
                                <w:color w:val="000000"/>
                              </w:rPr>
                              <w:fldChar w:fldCharType="begin"/>
                            </w:r>
                            <w:r w:rsidRPr="0025651B">
                              <w:rPr>
                                <w:color w:val="000000"/>
                              </w:rPr>
                              <w:instrText xml:space="preserve"> DOCPROPERTY  ClientName \* MERGEFORMAT </w:instrText>
                            </w:r>
                            <w:r w:rsidRPr="0025651B">
                              <w:rPr>
                                <w:color w:val="000000"/>
                              </w:rPr>
                              <w:fldChar w:fldCharType="end"/>
                            </w:r>
                          </w:p>
                          <w:p w14:paraId="2339D090" w14:textId="77777777" w:rsidR="00A80A49" w:rsidRPr="0025651B" w:rsidRDefault="00A80A49" w:rsidP="00BA5047">
                            <w:pPr>
                              <w:pStyle w:val="Coverfooter"/>
                              <w:rPr>
                                <w:color w:val="000000"/>
                              </w:rPr>
                            </w:pPr>
                          </w:p>
                          <w:p w14:paraId="7C02E546" w14:textId="77777777" w:rsidR="00A80A49" w:rsidRPr="0025651B" w:rsidRDefault="00A80A49" w:rsidP="00BA5047">
                            <w:pPr>
                              <w:pStyle w:val="Coverfooter"/>
                              <w:rPr>
                                <w:color w:val="000000"/>
                              </w:rPr>
                            </w:pPr>
                            <w:r w:rsidRPr="0025651B">
                              <w:rPr>
                                <w:color w:val="000000"/>
                              </w:rPr>
                              <w:fldChar w:fldCharType="begin"/>
                            </w:r>
                            <w:r w:rsidRPr="0025651B">
                              <w:rPr>
                                <w:color w:val="000000"/>
                              </w:rPr>
                              <w:instrText xml:space="preserve"> DOCPROPERTY  DocumentReference \* MERGEFORMAT </w:instrText>
                            </w:r>
                            <w:r w:rsidRPr="0025651B">
                              <w:rPr>
                                <w:color w:val="000000"/>
                              </w:rPr>
                              <w:fldChar w:fldCharType="end"/>
                            </w:r>
                          </w:p>
                          <w:p w14:paraId="16229AC7" w14:textId="77777777" w:rsidR="00A80A49" w:rsidRPr="0025651B" w:rsidRDefault="00A80A49" w:rsidP="00BA5047">
                            <w:pPr>
                              <w:pStyle w:val="Coverfooter"/>
                              <w:rPr>
                                <w:color w:val="000000"/>
                              </w:rPr>
                            </w:pPr>
                          </w:p>
                          <w:p w14:paraId="489890F2" w14:textId="04BA0CC6" w:rsidR="00A80A49" w:rsidRPr="0025651B" w:rsidRDefault="0029349F" w:rsidP="005316A4">
                            <w:pPr>
                              <w:pStyle w:val="Coverfooter"/>
                              <w:rPr>
                                <w:color w:val="000000"/>
                              </w:rPr>
                            </w:pPr>
                            <w:r>
                              <w:rPr>
                                <w:color w:val="000000"/>
                                <w:sz w:val="24"/>
                              </w:rPr>
                              <w:t>May</w:t>
                            </w:r>
                            <w:r w:rsidR="005316A4">
                              <w:rPr>
                                <w:color w:val="000000"/>
                                <w:sz w:val="24"/>
                              </w:rPr>
                              <w:t xml:space="preserve"> 15</w:t>
                            </w:r>
                            <w:r w:rsidR="00A80A49">
                              <w:rPr>
                                <w:color w:val="000000"/>
                                <w:sz w:val="24"/>
                              </w:rPr>
                              <w:t>, 2018</w:t>
                            </w:r>
                          </w:p>
                        </w:tc>
                      </w:tr>
                      <w:bookmarkEnd w:id="3"/>
                      <w:bookmarkEnd w:id="4"/>
                    </w:tbl>
                    <w:p w14:paraId="575D02D0" w14:textId="77777777" w:rsidR="00A80A49" w:rsidRDefault="00A80A49"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74493BBF" wp14:editId="3885F736">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A80A49" w:rsidRPr="0025651B" w14:paraId="43858BE7" w14:textId="77777777" w:rsidTr="00606621">
                              <w:trPr>
                                <w:trHeight w:val="1554"/>
                              </w:trPr>
                              <w:tc>
                                <w:tcPr>
                                  <w:tcW w:w="2635" w:type="dxa"/>
                                  <w:vAlign w:val="bottom"/>
                                </w:tcPr>
                                <w:bookmarkStart w:id="5" w:name="Cover3" w:colFirst="0" w:colLast="2"/>
                                <w:bookmarkStart w:id="6" w:name="CoverTable2"/>
                                <w:p w14:paraId="43390583" w14:textId="77777777" w:rsidR="00A80A49" w:rsidRPr="0025651B" w:rsidRDefault="00A80A49" w:rsidP="008A19FD">
                                  <w:pPr>
                                    <w:pStyle w:val="Coverfooter"/>
                                    <w:rPr>
                                      <w:color w:val="000000"/>
                                    </w:rPr>
                                  </w:pPr>
                                  <w:r w:rsidRPr="0025651B">
                                    <w:rPr>
                                      <w:color w:val="000000"/>
                                    </w:rPr>
                                    <w:fldChar w:fldCharType="begin"/>
                                  </w:r>
                                  <w:r w:rsidRPr="0025651B">
                                    <w:rPr>
                                      <w:color w:val="000000"/>
                                    </w:rPr>
                                    <w:instrText xml:space="preserve"> DOCPROPERTY  FooterClientAddress \* MERGEFORMAT </w:instrText>
                                  </w:r>
                                  <w:r w:rsidRPr="0025651B">
                                    <w:rPr>
                                      <w:color w:val="000000"/>
                                    </w:rPr>
                                    <w:fldChar w:fldCharType="end"/>
                                  </w:r>
                                </w:p>
                              </w:tc>
                              <w:tc>
                                <w:tcPr>
                                  <w:tcW w:w="2894" w:type="dxa"/>
                                  <w:vAlign w:val="bottom"/>
                                </w:tcPr>
                                <w:p w14:paraId="7D9552F2" w14:textId="77777777" w:rsidR="00A80A49" w:rsidRPr="0025651B" w:rsidRDefault="00A80A49" w:rsidP="00BA5047">
                                  <w:pPr>
                                    <w:pStyle w:val="Coverfooter"/>
                                    <w:jc w:val="center"/>
                                    <w:rPr>
                                      <w:b/>
                                      <w:caps/>
                                      <w:color w:val="000000"/>
                                      <w:sz w:val="18"/>
                                      <w:szCs w:val="18"/>
                                    </w:rPr>
                                  </w:pPr>
                                  <w:r w:rsidRPr="0025651B">
                                    <w:rPr>
                                      <w:b/>
                                      <w:caps/>
                                      <w:color w:val="000000"/>
                                      <w:sz w:val="18"/>
                                      <w:szCs w:val="18"/>
                                    </w:rPr>
                                    <w:fldChar w:fldCharType="begin"/>
                                  </w:r>
                                  <w:r w:rsidRPr="0025651B">
                                    <w:rPr>
                                      <w:b/>
                                      <w:caps/>
                                      <w:color w:val="000000"/>
                                      <w:sz w:val="18"/>
                                      <w:szCs w:val="18"/>
                                    </w:rPr>
                                    <w:instrText xml:space="preserve"> DOCPROPERTY  ProtectiveMarking \* MERGEFORMAT </w:instrText>
                                  </w:r>
                                  <w:r w:rsidRPr="0025651B">
                                    <w:rPr>
                                      <w:b/>
                                      <w:caps/>
                                      <w:color w:val="000000"/>
                                      <w:sz w:val="18"/>
                                      <w:szCs w:val="18"/>
                                    </w:rPr>
                                    <w:fldChar w:fldCharType="end"/>
                                  </w:r>
                                </w:p>
                                <w:p w14:paraId="649BFE61" w14:textId="77777777" w:rsidR="00A80A49" w:rsidRPr="0025651B" w:rsidRDefault="00A80A49" w:rsidP="00BA5047">
                                  <w:pPr>
                                    <w:pStyle w:val="Coverfooter"/>
                                    <w:jc w:val="center"/>
                                    <w:rPr>
                                      <w:color w:val="000000"/>
                                    </w:rPr>
                                  </w:pPr>
                                  <w:r w:rsidRPr="0025651B">
                                    <w:rPr>
                                      <w:color w:val="000000"/>
                                    </w:rPr>
                                    <w:fldChar w:fldCharType="begin"/>
                                  </w:r>
                                  <w:r w:rsidRPr="0025651B">
                                    <w:rPr>
                                      <w:color w:val="000000"/>
                                    </w:rPr>
                                    <w:instrText xml:space="preserve"> DOCPROPERTY  Copies \* MERGEFORMAT </w:instrText>
                                  </w:r>
                                  <w:r w:rsidRPr="0025651B">
                                    <w:rPr>
                                      <w:color w:val="000000"/>
                                    </w:rPr>
                                    <w:fldChar w:fldCharType="end"/>
                                  </w:r>
                                </w:p>
                              </w:tc>
                              <w:tc>
                                <w:tcPr>
                                  <w:tcW w:w="3545" w:type="dxa"/>
                                  <w:vAlign w:val="bottom"/>
                                </w:tcPr>
                                <w:p w14:paraId="4F7AC1CE" w14:textId="77777777" w:rsidR="00A80A49" w:rsidRPr="0025651B" w:rsidRDefault="00A80A49" w:rsidP="008A19FD">
                                  <w:pPr>
                                    <w:pStyle w:val="Coverfooter"/>
                                    <w:rPr>
                                      <w:color w:val="000000"/>
                                    </w:rPr>
                                  </w:pPr>
                                </w:p>
                                <w:p w14:paraId="3369CB43" w14:textId="77777777" w:rsidR="00A80A49" w:rsidRPr="0025651B" w:rsidRDefault="00A80A49" w:rsidP="008A19FD">
                                  <w:pPr>
                                    <w:pStyle w:val="Coverfooter"/>
                                    <w:rPr>
                                      <w:color w:val="000000"/>
                                    </w:rPr>
                                  </w:pPr>
                                </w:p>
                                <w:p w14:paraId="7CA7917E" w14:textId="77777777" w:rsidR="00A80A49" w:rsidRPr="0025651B" w:rsidRDefault="00A80A49" w:rsidP="008A19FD">
                                  <w:pPr>
                                    <w:pStyle w:val="Coverfooter"/>
                                    <w:rPr>
                                      <w:color w:val="000000"/>
                                    </w:rPr>
                                  </w:pPr>
                                </w:p>
                              </w:tc>
                            </w:tr>
                            <w:bookmarkEnd w:id="5"/>
                            <w:bookmarkEnd w:id="6"/>
                          </w:tbl>
                          <w:p w14:paraId="755503F1" w14:textId="77777777" w:rsidR="00A80A49" w:rsidRDefault="00A80A49"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4493BBF"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A80A49" w:rsidRPr="0025651B" w14:paraId="43858BE7" w14:textId="77777777" w:rsidTr="00606621">
                        <w:trPr>
                          <w:trHeight w:val="1554"/>
                        </w:trPr>
                        <w:tc>
                          <w:tcPr>
                            <w:tcW w:w="2635" w:type="dxa"/>
                            <w:vAlign w:val="bottom"/>
                          </w:tcPr>
                          <w:bookmarkStart w:id="7" w:name="Cover3" w:colFirst="0" w:colLast="2"/>
                          <w:bookmarkStart w:id="8" w:name="CoverTable2"/>
                          <w:p w14:paraId="43390583" w14:textId="77777777" w:rsidR="00A80A49" w:rsidRPr="0025651B" w:rsidRDefault="00A80A49" w:rsidP="008A19FD">
                            <w:pPr>
                              <w:pStyle w:val="Coverfooter"/>
                              <w:rPr>
                                <w:color w:val="000000"/>
                              </w:rPr>
                            </w:pPr>
                            <w:r w:rsidRPr="0025651B">
                              <w:rPr>
                                <w:color w:val="000000"/>
                              </w:rPr>
                              <w:fldChar w:fldCharType="begin"/>
                            </w:r>
                            <w:r w:rsidRPr="0025651B">
                              <w:rPr>
                                <w:color w:val="000000"/>
                              </w:rPr>
                              <w:instrText xml:space="preserve"> DOCPROPERTY  FooterClientAddress \* MERGEFORMAT </w:instrText>
                            </w:r>
                            <w:r w:rsidRPr="0025651B">
                              <w:rPr>
                                <w:color w:val="000000"/>
                              </w:rPr>
                              <w:fldChar w:fldCharType="end"/>
                            </w:r>
                          </w:p>
                        </w:tc>
                        <w:tc>
                          <w:tcPr>
                            <w:tcW w:w="2894" w:type="dxa"/>
                            <w:vAlign w:val="bottom"/>
                          </w:tcPr>
                          <w:p w14:paraId="7D9552F2" w14:textId="77777777" w:rsidR="00A80A49" w:rsidRPr="0025651B" w:rsidRDefault="00A80A49" w:rsidP="00BA5047">
                            <w:pPr>
                              <w:pStyle w:val="Coverfooter"/>
                              <w:jc w:val="center"/>
                              <w:rPr>
                                <w:b/>
                                <w:caps/>
                                <w:color w:val="000000"/>
                                <w:sz w:val="18"/>
                                <w:szCs w:val="18"/>
                              </w:rPr>
                            </w:pPr>
                            <w:r w:rsidRPr="0025651B">
                              <w:rPr>
                                <w:b/>
                                <w:caps/>
                                <w:color w:val="000000"/>
                                <w:sz w:val="18"/>
                                <w:szCs w:val="18"/>
                              </w:rPr>
                              <w:fldChar w:fldCharType="begin"/>
                            </w:r>
                            <w:r w:rsidRPr="0025651B">
                              <w:rPr>
                                <w:b/>
                                <w:caps/>
                                <w:color w:val="000000"/>
                                <w:sz w:val="18"/>
                                <w:szCs w:val="18"/>
                              </w:rPr>
                              <w:instrText xml:space="preserve"> DOCPROPERTY  ProtectiveMarking \* MERGEFORMAT </w:instrText>
                            </w:r>
                            <w:r w:rsidRPr="0025651B">
                              <w:rPr>
                                <w:b/>
                                <w:caps/>
                                <w:color w:val="000000"/>
                                <w:sz w:val="18"/>
                                <w:szCs w:val="18"/>
                              </w:rPr>
                              <w:fldChar w:fldCharType="end"/>
                            </w:r>
                          </w:p>
                          <w:p w14:paraId="649BFE61" w14:textId="77777777" w:rsidR="00A80A49" w:rsidRPr="0025651B" w:rsidRDefault="00A80A49" w:rsidP="00BA5047">
                            <w:pPr>
                              <w:pStyle w:val="Coverfooter"/>
                              <w:jc w:val="center"/>
                              <w:rPr>
                                <w:color w:val="000000"/>
                              </w:rPr>
                            </w:pPr>
                            <w:r w:rsidRPr="0025651B">
                              <w:rPr>
                                <w:color w:val="000000"/>
                              </w:rPr>
                              <w:fldChar w:fldCharType="begin"/>
                            </w:r>
                            <w:r w:rsidRPr="0025651B">
                              <w:rPr>
                                <w:color w:val="000000"/>
                              </w:rPr>
                              <w:instrText xml:space="preserve"> DOCPROPERTY  Copies \* MERGEFORMAT </w:instrText>
                            </w:r>
                            <w:r w:rsidRPr="0025651B">
                              <w:rPr>
                                <w:color w:val="000000"/>
                              </w:rPr>
                              <w:fldChar w:fldCharType="end"/>
                            </w:r>
                          </w:p>
                        </w:tc>
                        <w:tc>
                          <w:tcPr>
                            <w:tcW w:w="3545" w:type="dxa"/>
                            <w:vAlign w:val="bottom"/>
                          </w:tcPr>
                          <w:p w14:paraId="4F7AC1CE" w14:textId="77777777" w:rsidR="00A80A49" w:rsidRPr="0025651B" w:rsidRDefault="00A80A49" w:rsidP="008A19FD">
                            <w:pPr>
                              <w:pStyle w:val="Coverfooter"/>
                              <w:rPr>
                                <w:color w:val="000000"/>
                              </w:rPr>
                            </w:pPr>
                          </w:p>
                          <w:p w14:paraId="3369CB43" w14:textId="77777777" w:rsidR="00A80A49" w:rsidRPr="0025651B" w:rsidRDefault="00A80A49" w:rsidP="008A19FD">
                            <w:pPr>
                              <w:pStyle w:val="Coverfooter"/>
                              <w:rPr>
                                <w:color w:val="000000"/>
                              </w:rPr>
                            </w:pPr>
                          </w:p>
                          <w:p w14:paraId="7CA7917E" w14:textId="77777777" w:rsidR="00A80A49" w:rsidRPr="0025651B" w:rsidRDefault="00A80A49" w:rsidP="008A19FD">
                            <w:pPr>
                              <w:pStyle w:val="Coverfooter"/>
                              <w:rPr>
                                <w:color w:val="000000"/>
                              </w:rPr>
                            </w:pPr>
                          </w:p>
                        </w:tc>
                      </w:tr>
                      <w:bookmarkEnd w:id="7"/>
                      <w:bookmarkEnd w:id="8"/>
                    </w:tbl>
                    <w:p w14:paraId="755503F1" w14:textId="77777777" w:rsidR="00A80A49" w:rsidRDefault="00A80A49" w:rsidP="00DA79BC"/>
                  </w:txbxContent>
                </v:textbox>
                <w10:wrap anchory="page"/>
              </v:shape>
            </w:pict>
          </mc:Fallback>
        </mc:AlternateContent>
      </w:r>
    </w:p>
    <w:p w14:paraId="2DB5791C" w14:textId="77777777" w:rsidR="00F12DD7" w:rsidRDefault="00F12DD7" w:rsidP="00F12DD7">
      <w:pPr>
        <w:pStyle w:val="BodyText"/>
        <w:sectPr w:rsidR="00F12DD7" w:rsidSect="007B7A3A">
          <w:pgSz w:w="12240" w:h="15840" w:code="9"/>
          <w:pgMar w:top="1134" w:right="1440" w:bottom="851" w:left="1440" w:header="709" w:footer="284" w:gutter="0"/>
          <w:cols w:space="708"/>
          <w:docGrid w:linePitch="360"/>
        </w:sectPr>
      </w:pPr>
    </w:p>
    <w:p w14:paraId="25F3E6F0" w14:textId="77777777" w:rsidR="004D4F5F" w:rsidRDefault="004D4F5F" w:rsidP="004D4F5F">
      <w:r>
        <w:lastRenderedPageBreak/>
        <w:tab/>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4D4F5F" w:rsidRPr="004906B7" w14:paraId="39062557" w14:textId="77777777" w:rsidTr="001719A8">
        <w:trPr>
          <w:trHeight w:val="20"/>
        </w:trPr>
        <w:tc>
          <w:tcPr>
            <w:tcW w:w="2500" w:type="dxa"/>
            <w:tcBorders>
              <w:top w:val="single" w:sz="4" w:space="0" w:color="000000"/>
              <w:left w:val="single" w:sz="4" w:space="0" w:color="000000"/>
              <w:bottom w:val="single" w:sz="4" w:space="0" w:color="000000"/>
              <w:right w:val="single" w:sz="4" w:space="0" w:color="000000"/>
            </w:tcBorders>
          </w:tcPr>
          <w:p w14:paraId="18EF4EC5" w14:textId="77777777" w:rsidR="004D4F5F" w:rsidRDefault="004D4F5F" w:rsidP="001719A8">
            <w:pPr>
              <w:pStyle w:val="TableParagraph"/>
              <w:ind w:left="115" w:right="652"/>
              <w:rPr>
                <w:rFonts w:ascii="Times New Roman"/>
                <w:sz w:val="20"/>
              </w:rPr>
            </w:pPr>
            <w:bookmarkStart w:id="9" w:name="Undo_Change_font_12x18z23"/>
            <w:bookmarkEnd w:id="9"/>
            <w:r w:rsidRPr="004906B7">
              <w:rPr>
                <w:rFonts w:ascii="Times New Roman"/>
                <w:sz w:val="20"/>
              </w:rPr>
              <w:t xml:space="preserve">1. Report No. </w:t>
            </w:r>
          </w:p>
          <w:p w14:paraId="2FAD9D48" w14:textId="77777777" w:rsidR="004D4F5F" w:rsidRPr="004906B7" w:rsidRDefault="004D4F5F" w:rsidP="001719A8">
            <w:pPr>
              <w:pStyle w:val="TableParagraph"/>
              <w:ind w:left="115" w:right="652"/>
              <w:rPr>
                <w:rFonts w:ascii="Times New Roman" w:eastAsia="Times New Roman" w:hAnsi="Times New Roman" w:cs="Times New Roman"/>
                <w:sz w:val="20"/>
                <w:szCs w:val="20"/>
              </w:rPr>
            </w:pPr>
            <w:r>
              <w:rPr>
                <w:rFonts w:ascii="Times New Roman" w:eastAsia="Times New Roman" w:hAnsi="Times New Roman" w:cs="Times New Roman"/>
                <w:sz w:val="20"/>
                <w:szCs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14:paraId="32779219"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14:paraId="302C92B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4D4F5F" w:rsidRPr="004906B7" w14:paraId="7FA88FED" w14:textId="77777777" w:rsidTr="001719A8">
        <w:trPr>
          <w:trHeight w:val="20"/>
        </w:trPr>
        <w:tc>
          <w:tcPr>
            <w:tcW w:w="5290" w:type="dxa"/>
            <w:gridSpan w:val="4"/>
            <w:vMerge w:val="restart"/>
            <w:tcBorders>
              <w:top w:val="single" w:sz="4" w:space="0" w:color="000000"/>
              <w:left w:val="single" w:sz="4" w:space="0" w:color="000000"/>
              <w:right w:val="single" w:sz="4" w:space="0" w:color="000000"/>
            </w:tcBorders>
          </w:tcPr>
          <w:p w14:paraId="3BD35BCA"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14:paraId="36751E6A" w14:textId="77777777" w:rsidR="004D4F5F" w:rsidRPr="00B44C7C" w:rsidRDefault="004D4F5F" w:rsidP="001719A8">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 Technology</w:t>
            </w:r>
            <w:r w:rsidRPr="00BE0CDA">
              <w:rPr>
                <w:rFonts w:ascii="Times New Roman" w:eastAsia="Times New Roman" w:hAnsi="Times New Roman" w:cs="Times New Roman"/>
                <w:sz w:val="20"/>
                <w:szCs w:val="20"/>
              </w:rPr>
              <w:t xml:space="preserve"> Case Study: Colorado </w:t>
            </w:r>
            <w:r>
              <w:rPr>
                <w:rFonts w:ascii="Times New Roman" w:eastAsia="Times New Roman" w:hAnsi="Times New Roman" w:cs="Times New Roman"/>
                <w:sz w:val="20"/>
                <w:szCs w:val="20"/>
              </w:rPr>
              <w:t xml:space="preserve">Department of Transportation </w:t>
            </w:r>
          </w:p>
        </w:tc>
        <w:tc>
          <w:tcPr>
            <w:tcW w:w="4250" w:type="dxa"/>
            <w:gridSpan w:val="3"/>
            <w:tcBorders>
              <w:top w:val="single" w:sz="4" w:space="0" w:color="000000"/>
              <w:left w:val="single" w:sz="4" w:space="0" w:color="000000"/>
              <w:bottom w:val="single" w:sz="4" w:space="0" w:color="000000"/>
              <w:right w:val="single" w:sz="4" w:space="0" w:color="000000"/>
            </w:tcBorders>
          </w:tcPr>
          <w:p w14:paraId="461C8DAB"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14:paraId="5073A5B2" w14:textId="71030CBC" w:rsidR="004D4F5F" w:rsidRPr="004906B7" w:rsidRDefault="00FA2AD3" w:rsidP="001719A8">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May 15, 2018</w:t>
            </w:r>
          </w:p>
        </w:tc>
      </w:tr>
      <w:tr w:rsidR="004D4F5F" w:rsidRPr="004906B7" w14:paraId="5A6513CF" w14:textId="77777777" w:rsidTr="001719A8">
        <w:trPr>
          <w:trHeight w:val="20"/>
        </w:trPr>
        <w:tc>
          <w:tcPr>
            <w:tcW w:w="5290" w:type="dxa"/>
            <w:gridSpan w:val="4"/>
            <w:vMerge/>
            <w:tcBorders>
              <w:left w:val="single" w:sz="4" w:space="0" w:color="000000"/>
              <w:bottom w:val="single" w:sz="4" w:space="0" w:color="000000"/>
              <w:right w:val="single" w:sz="4" w:space="0" w:color="000000"/>
            </w:tcBorders>
          </w:tcPr>
          <w:p w14:paraId="00A67761" w14:textId="77777777" w:rsidR="004D4F5F" w:rsidRPr="004906B7" w:rsidRDefault="004D4F5F" w:rsidP="001719A8"/>
        </w:tc>
        <w:tc>
          <w:tcPr>
            <w:tcW w:w="4250" w:type="dxa"/>
            <w:gridSpan w:val="3"/>
            <w:tcBorders>
              <w:top w:val="single" w:sz="4" w:space="0" w:color="000000"/>
              <w:left w:val="single" w:sz="4" w:space="0" w:color="000000"/>
              <w:bottom w:val="single" w:sz="4" w:space="0" w:color="000000"/>
              <w:right w:val="single" w:sz="4" w:space="0" w:color="000000"/>
            </w:tcBorders>
          </w:tcPr>
          <w:p w14:paraId="0D3E7685" w14:textId="77777777" w:rsidR="004D4F5F" w:rsidRDefault="004D4F5F" w:rsidP="001719A8">
            <w:pPr>
              <w:pStyle w:val="TableParagraph"/>
              <w:ind w:left="115"/>
              <w:rPr>
                <w:rFonts w:ascii="Times New Roman"/>
                <w:sz w:val="20"/>
              </w:rPr>
            </w:pPr>
            <w:r w:rsidRPr="004906B7">
              <w:rPr>
                <w:rFonts w:ascii="Times New Roman"/>
                <w:sz w:val="20"/>
              </w:rPr>
              <w:t>6. Performing Organization Code:</w:t>
            </w:r>
          </w:p>
          <w:p w14:paraId="30557B39"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4D4F5F" w:rsidRPr="004906B7" w14:paraId="4F4654D7" w14:textId="77777777" w:rsidTr="001719A8">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14:paraId="72B5C313"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7. Author(s)</w:t>
            </w:r>
          </w:p>
          <w:p w14:paraId="4209B460" w14:textId="77777777" w:rsidR="004D4F5F" w:rsidRPr="004906B7" w:rsidRDefault="004D4F5F" w:rsidP="001719A8">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tcPr>
          <w:p w14:paraId="0959A61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4D4F5F" w:rsidRPr="004906B7" w14:paraId="113DF02E" w14:textId="77777777" w:rsidTr="001719A8">
        <w:trPr>
          <w:trHeight w:val="20"/>
        </w:trPr>
        <w:tc>
          <w:tcPr>
            <w:tcW w:w="5290" w:type="dxa"/>
            <w:gridSpan w:val="4"/>
            <w:vMerge w:val="restart"/>
            <w:tcBorders>
              <w:top w:val="single" w:sz="4" w:space="0" w:color="000000"/>
              <w:left w:val="single" w:sz="4" w:space="0" w:color="000000"/>
              <w:right w:val="single" w:sz="4" w:space="0" w:color="000000"/>
            </w:tcBorders>
          </w:tcPr>
          <w:p w14:paraId="58319FAF" w14:textId="77777777" w:rsidR="004D4F5F" w:rsidRDefault="004D4F5F" w:rsidP="001719A8">
            <w:pPr>
              <w:pStyle w:val="TableParagraph"/>
              <w:ind w:left="115" w:right="540"/>
              <w:rPr>
                <w:rFonts w:ascii="Times New Roman"/>
                <w:sz w:val="20"/>
              </w:rPr>
            </w:pPr>
            <w:r w:rsidRPr="004906B7">
              <w:rPr>
                <w:rFonts w:ascii="Times New Roman"/>
                <w:sz w:val="20"/>
              </w:rPr>
              <w:t xml:space="preserve">9. Performing Organization Name and Address </w:t>
            </w:r>
          </w:p>
          <w:p w14:paraId="02C7E5C7" w14:textId="77777777" w:rsidR="004D4F5F" w:rsidRPr="00BE0CDA" w:rsidRDefault="004D4F5F" w:rsidP="001719A8">
            <w:pPr>
              <w:pStyle w:val="TableParagraph"/>
              <w:ind w:left="115" w:right="540"/>
              <w:rPr>
                <w:rFonts w:ascii="Times New Roman"/>
                <w:sz w:val="20"/>
              </w:rPr>
            </w:pPr>
            <w:r w:rsidRPr="00BE0CDA">
              <w:rPr>
                <w:rFonts w:ascii="Times New Roman"/>
                <w:sz w:val="20"/>
              </w:rPr>
              <w:t>AECOM</w:t>
            </w:r>
          </w:p>
          <w:p w14:paraId="49C6B7AB" w14:textId="77777777" w:rsidR="004D4F5F" w:rsidRPr="00BE0CDA" w:rsidRDefault="004D4F5F" w:rsidP="001719A8">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14:paraId="6780F3B0" w14:textId="77777777" w:rsidR="004D4F5F" w:rsidRPr="00BE0CDA" w:rsidRDefault="004D4F5F" w:rsidP="001719A8">
            <w:pPr>
              <w:pStyle w:val="TableParagraph"/>
              <w:ind w:left="115" w:right="540"/>
              <w:rPr>
                <w:rFonts w:ascii="Times New Roman"/>
                <w:sz w:val="20"/>
              </w:rPr>
            </w:pPr>
            <w:r w:rsidRPr="00BE0CDA">
              <w:rPr>
                <w:rFonts w:ascii="Times New Roman"/>
                <w:sz w:val="20"/>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tcPr>
          <w:p w14:paraId="59118C3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4D4F5F" w:rsidRPr="004906B7" w14:paraId="7CEF399E" w14:textId="77777777" w:rsidTr="001719A8">
        <w:trPr>
          <w:trHeight w:val="20"/>
        </w:trPr>
        <w:tc>
          <w:tcPr>
            <w:tcW w:w="5290" w:type="dxa"/>
            <w:gridSpan w:val="4"/>
            <w:vMerge/>
            <w:tcBorders>
              <w:left w:val="single" w:sz="4" w:space="0" w:color="000000"/>
              <w:bottom w:val="single" w:sz="4" w:space="0" w:color="000000"/>
              <w:right w:val="single" w:sz="4" w:space="0" w:color="000000"/>
            </w:tcBorders>
          </w:tcPr>
          <w:p w14:paraId="1033DD65" w14:textId="77777777" w:rsidR="004D4F5F" w:rsidRPr="004906B7" w:rsidRDefault="004D4F5F" w:rsidP="001719A8"/>
        </w:tc>
        <w:tc>
          <w:tcPr>
            <w:tcW w:w="4250" w:type="dxa"/>
            <w:gridSpan w:val="3"/>
            <w:tcBorders>
              <w:top w:val="single" w:sz="4" w:space="0" w:color="000000"/>
              <w:left w:val="single" w:sz="4" w:space="0" w:color="000000"/>
              <w:bottom w:val="single" w:sz="4" w:space="0" w:color="000000"/>
              <w:right w:val="single" w:sz="4" w:space="0" w:color="000000"/>
            </w:tcBorders>
          </w:tcPr>
          <w:p w14:paraId="30C12683"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4D4F5F" w:rsidRPr="004906B7" w14:paraId="4669611F" w14:textId="77777777" w:rsidTr="001719A8">
        <w:trPr>
          <w:trHeight w:val="20"/>
        </w:trPr>
        <w:tc>
          <w:tcPr>
            <w:tcW w:w="5290" w:type="dxa"/>
            <w:gridSpan w:val="4"/>
            <w:vMerge w:val="restart"/>
            <w:tcBorders>
              <w:top w:val="single" w:sz="4" w:space="0" w:color="000000"/>
              <w:left w:val="single" w:sz="4" w:space="0" w:color="000000"/>
              <w:right w:val="single" w:sz="4" w:space="0" w:color="000000"/>
            </w:tcBorders>
          </w:tcPr>
          <w:p w14:paraId="00824DED" w14:textId="77777777" w:rsidR="004D4F5F" w:rsidRDefault="004D4F5F" w:rsidP="001719A8">
            <w:pPr>
              <w:pStyle w:val="TableParagraph"/>
              <w:ind w:left="115" w:right="360"/>
              <w:rPr>
                <w:rFonts w:ascii="Times New Roman"/>
                <w:sz w:val="20"/>
              </w:rPr>
            </w:pPr>
            <w:r w:rsidRPr="004906B7">
              <w:rPr>
                <w:rFonts w:ascii="Times New Roman"/>
                <w:sz w:val="20"/>
              </w:rPr>
              <w:t xml:space="preserve">12. Sponsoring Agency Name and Address </w:t>
            </w:r>
          </w:p>
          <w:p w14:paraId="21F42363" w14:textId="77777777" w:rsidR="00907280" w:rsidRPr="00F43882" w:rsidRDefault="00907280" w:rsidP="00907280">
            <w:pPr>
              <w:pStyle w:val="TableParagraph"/>
              <w:ind w:left="115" w:right="360"/>
              <w:rPr>
                <w:rFonts w:ascii="Times New Roman"/>
                <w:sz w:val="20"/>
              </w:rPr>
            </w:pPr>
            <w:r>
              <w:rPr>
                <w:rFonts w:ascii="Times New Roman"/>
                <w:sz w:val="20"/>
              </w:rPr>
              <w:t>C</w:t>
            </w:r>
            <w:r w:rsidRPr="00F43882">
              <w:rPr>
                <w:rFonts w:ascii="Times New Roman"/>
                <w:sz w:val="20"/>
              </w:rPr>
              <w:t>lear Roads Pooled Fund Study</w:t>
            </w:r>
          </w:p>
          <w:p w14:paraId="2DFE5FD7" w14:textId="77777777" w:rsidR="00907280" w:rsidRPr="00F43882" w:rsidRDefault="00907280" w:rsidP="00907280">
            <w:pPr>
              <w:pStyle w:val="TableParagraph"/>
              <w:ind w:left="115" w:right="360"/>
              <w:rPr>
                <w:rFonts w:ascii="Times New Roman"/>
                <w:sz w:val="20"/>
              </w:rPr>
            </w:pPr>
            <w:r w:rsidRPr="00F43882">
              <w:rPr>
                <w:rFonts w:ascii="Times New Roman"/>
                <w:sz w:val="20"/>
              </w:rPr>
              <w:t>Lead State: Minnesota Department of Transportation</w:t>
            </w:r>
          </w:p>
          <w:p w14:paraId="12AF760A" w14:textId="77777777" w:rsidR="00907280" w:rsidRPr="00F43882" w:rsidRDefault="00907280" w:rsidP="00907280">
            <w:pPr>
              <w:pStyle w:val="TableParagraph"/>
              <w:ind w:left="115" w:right="360"/>
              <w:rPr>
                <w:rFonts w:ascii="Times New Roman"/>
                <w:sz w:val="20"/>
              </w:rPr>
            </w:pPr>
            <w:r w:rsidRPr="00F43882">
              <w:rPr>
                <w:rFonts w:ascii="Times New Roman"/>
                <w:sz w:val="20"/>
              </w:rPr>
              <w:t>Research Services Section</w:t>
            </w:r>
          </w:p>
          <w:p w14:paraId="70501EEE" w14:textId="77777777" w:rsidR="00907280" w:rsidRPr="00F43882" w:rsidRDefault="00907280" w:rsidP="00907280">
            <w:pPr>
              <w:pStyle w:val="TableParagraph"/>
              <w:ind w:left="115" w:right="360"/>
              <w:rPr>
                <w:rFonts w:ascii="Times New Roman"/>
                <w:sz w:val="20"/>
              </w:rPr>
            </w:pPr>
            <w:r w:rsidRPr="00F43882">
              <w:rPr>
                <w:rFonts w:ascii="Times New Roman"/>
                <w:sz w:val="20"/>
              </w:rPr>
              <w:t>395 John Ireland Boulevard, MS 330</w:t>
            </w:r>
          </w:p>
          <w:p w14:paraId="4CBF88FC" w14:textId="77777777" w:rsidR="00907280" w:rsidRDefault="00907280" w:rsidP="00907280">
            <w:pPr>
              <w:pStyle w:val="TableParagraph"/>
              <w:ind w:left="115"/>
              <w:rPr>
                <w:rFonts w:ascii="Times New Roman"/>
                <w:sz w:val="20"/>
              </w:rPr>
            </w:pPr>
            <w:r w:rsidRPr="00F43882">
              <w:rPr>
                <w:rFonts w:ascii="Times New Roman"/>
                <w:sz w:val="20"/>
              </w:rPr>
              <w:t>St. Paul, MN 55155</w:t>
            </w:r>
          </w:p>
          <w:p w14:paraId="6AF6F8CC" w14:textId="77777777" w:rsidR="004D4F5F" w:rsidRPr="004906B7" w:rsidRDefault="004D4F5F" w:rsidP="001719A8">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1FB38E5E" w14:textId="77777777" w:rsidR="004D4F5F" w:rsidRPr="004906B7" w:rsidRDefault="004D4F5F" w:rsidP="001719A8">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4D4F5F" w:rsidRPr="004906B7" w14:paraId="1BC75DC8" w14:textId="77777777" w:rsidTr="001719A8">
        <w:trPr>
          <w:trHeight w:val="20"/>
        </w:trPr>
        <w:tc>
          <w:tcPr>
            <w:tcW w:w="5290" w:type="dxa"/>
            <w:gridSpan w:val="4"/>
            <w:vMerge/>
            <w:tcBorders>
              <w:left w:val="single" w:sz="4" w:space="0" w:color="000000"/>
              <w:bottom w:val="single" w:sz="4" w:space="0" w:color="000000"/>
              <w:right w:val="single" w:sz="4" w:space="0" w:color="000000"/>
            </w:tcBorders>
          </w:tcPr>
          <w:p w14:paraId="53BFCC36" w14:textId="77777777" w:rsidR="004D4F5F" w:rsidRPr="004906B7" w:rsidRDefault="004D4F5F" w:rsidP="001719A8"/>
        </w:tc>
        <w:tc>
          <w:tcPr>
            <w:tcW w:w="4250" w:type="dxa"/>
            <w:gridSpan w:val="3"/>
            <w:tcBorders>
              <w:top w:val="single" w:sz="4" w:space="0" w:color="000000"/>
              <w:left w:val="single" w:sz="4" w:space="0" w:color="000000"/>
              <w:bottom w:val="single" w:sz="4" w:space="0" w:color="000000"/>
              <w:right w:val="single" w:sz="4" w:space="0" w:color="000000"/>
            </w:tcBorders>
          </w:tcPr>
          <w:p w14:paraId="000A0751" w14:textId="77777777" w:rsidR="004D4F5F" w:rsidRPr="004906B7" w:rsidRDefault="004D4F5F" w:rsidP="001719A8">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4D4F5F" w:rsidRPr="004906B7" w14:paraId="77998A6B" w14:textId="77777777" w:rsidTr="001719A8">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4A6593B4" w14:textId="77777777" w:rsidR="004D4F5F" w:rsidRDefault="004D4F5F" w:rsidP="001719A8">
            <w:pPr>
              <w:pStyle w:val="TableParagraph"/>
              <w:ind w:left="115"/>
              <w:rPr>
                <w:rFonts w:ascii="Times New Roman"/>
                <w:sz w:val="20"/>
              </w:rPr>
            </w:pPr>
            <w:r w:rsidRPr="004906B7">
              <w:rPr>
                <w:rFonts w:ascii="Times New Roman"/>
                <w:sz w:val="20"/>
              </w:rPr>
              <w:t>15. Supplementary Notes</w:t>
            </w:r>
          </w:p>
          <w:p w14:paraId="35E043E5" w14:textId="77777777" w:rsidR="004D4F5F" w:rsidRPr="004906B7" w:rsidRDefault="004D4F5F" w:rsidP="001719A8">
            <w:pPr>
              <w:pStyle w:val="TableParagraph"/>
              <w:ind w:left="115"/>
              <w:rPr>
                <w:rFonts w:ascii="Times New Roman" w:eastAsia="Times New Roman" w:hAnsi="Times New Roman" w:cs="Times New Roman"/>
                <w:sz w:val="20"/>
                <w:szCs w:val="20"/>
              </w:rPr>
            </w:pPr>
          </w:p>
        </w:tc>
      </w:tr>
      <w:tr w:rsidR="004D4F5F" w:rsidRPr="004906B7" w14:paraId="60675889" w14:textId="77777777" w:rsidTr="001719A8">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58603018" w14:textId="77777777" w:rsidR="004D4F5F" w:rsidRPr="004906B7" w:rsidRDefault="004D4F5F" w:rsidP="001719A8">
            <w:pPr>
              <w:pStyle w:val="TableParagraph"/>
              <w:ind w:left="85"/>
              <w:rPr>
                <w:rFonts w:ascii="Times New Roman" w:eastAsia="Times New Roman" w:hAnsi="Times New Roman" w:cs="Times New Roman"/>
                <w:sz w:val="20"/>
                <w:szCs w:val="20"/>
              </w:rPr>
            </w:pPr>
            <w:r w:rsidRPr="004906B7">
              <w:rPr>
                <w:rFonts w:ascii="Times New Roman"/>
                <w:sz w:val="20"/>
              </w:rPr>
              <w:t>16. Abstract</w:t>
            </w:r>
          </w:p>
          <w:p w14:paraId="7D21E10E" w14:textId="77777777" w:rsidR="0002619B" w:rsidRDefault="0002619B" w:rsidP="0002619B">
            <w:pPr>
              <w:pStyle w:val="TableParagraph"/>
              <w:ind w:left="115" w:right="223"/>
              <w:rPr>
                <w:rFonts w:ascii="Times New Roman" w:eastAsia="Times New Roman" w:hAnsi="Times New Roman" w:cs="Times New Roman"/>
                <w:sz w:val="20"/>
                <w:szCs w:val="20"/>
              </w:rPr>
            </w:pPr>
          </w:p>
          <w:p w14:paraId="17C3DC36" w14:textId="77777777" w:rsidR="0002619B" w:rsidRPr="0002619B" w:rsidRDefault="0002619B" w:rsidP="0002619B">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14:paraId="4FE3BC7D" w14:textId="77777777" w:rsidR="0002619B" w:rsidRPr="0002619B" w:rsidRDefault="0002619B" w:rsidP="0002619B">
            <w:pPr>
              <w:pStyle w:val="TableParagraph"/>
              <w:ind w:left="115" w:right="223"/>
              <w:rPr>
                <w:rFonts w:ascii="Times New Roman" w:eastAsia="Times New Roman" w:hAnsi="Times New Roman" w:cs="Times New Roman"/>
                <w:sz w:val="20"/>
                <w:szCs w:val="20"/>
              </w:rPr>
            </w:pPr>
          </w:p>
          <w:p w14:paraId="6EC2DC14" w14:textId="6D4C7BAE" w:rsidR="004D4F5F" w:rsidRDefault="0002619B" w:rsidP="001719A8">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009D7C87" w:rsidRPr="00521465">
              <w:rPr>
                <w:rFonts w:ascii="Times New Roman" w:eastAsia="Times New Roman" w:hAnsi="Times New Roman" w:cs="Times New Roman"/>
                <w:i/>
                <w:sz w:val="20"/>
                <w:szCs w:val="20"/>
              </w:rPr>
              <w:t>Utilization of AVL/GPS</w:t>
            </w:r>
            <w:r w:rsidR="009D7C87">
              <w:rPr>
                <w:rFonts w:ascii="Times New Roman" w:eastAsia="Times New Roman" w:hAnsi="Times New Roman" w:cs="Times New Roman"/>
                <w:i/>
                <w:sz w:val="20"/>
                <w:szCs w:val="20"/>
              </w:rPr>
              <w:t xml:space="preserve"> Technology</w:t>
            </w:r>
            <w:r w:rsidR="009D7C87" w:rsidRPr="00521465">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Colorado</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14:paraId="4481CED8" w14:textId="77777777" w:rsidR="004D4F5F" w:rsidRDefault="004D4F5F" w:rsidP="001719A8">
            <w:pPr>
              <w:pStyle w:val="TableParagraph"/>
              <w:ind w:left="115" w:right="223"/>
              <w:rPr>
                <w:rFonts w:ascii="Times New Roman" w:eastAsia="Times New Roman" w:hAnsi="Times New Roman" w:cs="Times New Roman"/>
                <w:sz w:val="20"/>
                <w:szCs w:val="20"/>
              </w:rPr>
            </w:pPr>
          </w:p>
          <w:p w14:paraId="42E91DBE" w14:textId="77777777" w:rsidR="004D4F5F" w:rsidRDefault="004D4F5F" w:rsidP="001719A8">
            <w:pPr>
              <w:pStyle w:val="TableParagraph"/>
              <w:ind w:left="115" w:right="223"/>
              <w:rPr>
                <w:rFonts w:ascii="Times New Roman" w:eastAsia="Times New Roman" w:hAnsi="Times New Roman" w:cs="Times New Roman"/>
                <w:sz w:val="20"/>
                <w:szCs w:val="20"/>
              </w:rPr>
            </w:pPr>
          </w:p>
          <w:p w14:paraId="0426E3BC" w14:textId="77777777" w:rsidR="004D4F5F" w:rsidRDefault="004D4F5F" w:rsidP="001719A8">
            <w:pPr>
              <w:pStyle w:val="TableParagraph"/>
              <w:ind w:left="115" w:right="223"/>
              <w:rPr>
                <w:rFonts w:ascii="Times New Roman" w:eastAsia="Times New Roman" w:hAnsi="Times New Roman" w:cs="Times New Roman"/>
                <w:sz w:val="20"/>
                <w:szCs w:val="20"/>
              </w:rPr>
            </w:pPr>
          </w:p>
          <w:p w14:paraId="62FB5160" w14:textId="77777777" w:rsidR="004D4F5F" w:rsidRDefault="004D4F5F" w:rsidP="001719A8">
            <w:pPr>
              <w:pStyle w:val="TableParagraph"/>
              <w:ind w:left="115" w:right="223"/>
              <w:rPr>
                <w:rFonts w:ascii="Times New Roman" w:eastAsia="Times New Roman" w:hAnsi="Times New Roman" w:cs="Times New Roman"/>
                <w:sz w:val="20"/>
                <w:szCs w:val="20"/>
              </w:rPr>
            </w:pPr>
          </w:p>
          <w:p w14:paraId="5E6DC4E9" w14:textId="77777777" w:rsidR="004D4F5F" w:rsidRDefault="004D4F5F" w:rsidP="001719A8">
            <w:pPr>
              <w:pStyle w:val="TableParagraph"/>
              <w:ind w:left="115" w:right="223"/>
              <w:rPr>
                <w:rFonts w:ascii="Times New Roman" w:eastAsia="Times New Roman" w:hAnsi="Times New Roman" w:cs="Times New Roman"/>
                <w:sz w:val="20"/>
                <w:szCs w:val="20"/>
              </w:rPr>
            </w:pPr>
          </w:p>
          <w:p w14:paraId="34281435" w14:textId="77777777" w:rsidR="004D4F5F" w:rsidRDefault="004D4F5F" w:rsidP="001719A8">
            <w:pPr>
              <w:pStyle w:val="TableParagraph"/>
              <w:ind w:left="115" w:right="223"/>
              <w:rPr>
                <w:rFonts w:ascii="Times New Roman" w:eastAsia="Times New Roman" w:hAnsi="Times New Roman" w:cs="Times New Roman"/>
                <w:sz w:val="20"/>
                <w:szCs w:val="20"/>
              </w:rPr>
            </w:pPr>
          </w:p>
          <w:p w14:paraId="009C0EDF" w14:textId="77777777" w:rsidR="004D4F5F" w:rsidRDefault="004D4F5F" w:rsidP="001719A8">
            <w:pPr>
              <w:pStyle w:val="TableParagraph"/>
              <w:ind w:left="115" w:right="223"/>
              <w:rPr>
                <w:rFonts w:ascii="Times New Roman" w:eastAsia="Times New Roman" w:hAnsi="Times New Roman" w:cs="Times New Roman"/>
                <w:sz w:val="20"/>
                <w:szCs w:val="20"/>
              </w:rPr>
            </w:pPr>
          </w:p>
          <w:p w14:paraId="7DF33DC6" w14:textId="77777777" w:rsidR="004D4F5F" w:rsidRDefault="004D4F5F" w:rsidP="001719A8">
            <w:pPr>
              <w:pStyle w:val="TableParagraph"/>
              <w:ind w:left="115" w:right="223"/>
              <w:rPr>
                <w:rFonts w:ascii="Times New Roman" w:eastAsia="Times New Roman" w:hAnsi="Times New Roman" w:cs="Times New Roman"/>
                <w:sz w:val="20"/>
                <w:szCs w:val="20"/>
              </w:rPr>
            </w:pPr>
          </w:p>
          <w:p w14:paraId="7795E10B" w14:textId="77777777" w:rsidR="004D4F5F" w:rsidRDefault="004D4F5F" w:rsidP="001719A8">
            <w:pPr>
              <w:pStyle w:val="TableParagraph"/>
              <w:ind w:left="115" w:right="223"/>
              <w:rPr>
                <w:rFonts w:ascii="Times New Roman" w:eastAsia="Times New Roman" w:hAnsi="Times New Roman" w:cs="Times New Roman"/>
                <w:sz w:val="20"/>
                <w:szCs w:val="20"/>
              </w:rPr>
            </w:pPr>
          </w:p>
          <w:p w14:paraId="4BE76200" w14:textId="77777777" w:rsidR="004D4F5F" w:rsidRDefault="004D4F5F" w:rsidP="001719A8">
            <w:pPr>
              <w:pStyle w:val="TableParagraph"/>
              <w:ind w:left="115" w:right="223"/>
              <w:rPr>
                <w:rFonts w:ascii="Times New Roman" w:eastAsia="Times New Roman" w:hAnsi="Times New Roman" w:cs="Times New Roman"/>
                <w:sz w:val="20"/>
                <w:szCs w:val="20"/>
              </w:rPr>
            </w:pPr>
          </w:p>
          <w:p w14:paraId="06A76F59" w14:textId="77777777" w:rsidR="004D4F5F" w:rsidRPr="004906B7" w:rsidRDefault="004D4F5F" w:rsidP="001719A8">
            <w:pPr>
              <w:pStyle w:val="TableParagraph"/>
              <w:ind w:left="115" w:right="223"/>
              <w:rPr>
                <w:rFonts w:ascii="Times New Roman" w:eastAsia="Times New Roman" w:hAnsi="Times New Roman" w:cs="Times New Roman"/>
                <w:sz w:val="20"/>
                <w:szCs w:val="20"/>
              </w:rPr>
            </w:pPr>
          </w:p>
        </w:tc>
      </w:tr>
      <w:tr w:rsidR="004D4F5F" w:rsidRPr="004906B7" w14:paraId="55453F66" w14:textId="77777777" w:rsidTr="001719A8">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14:paraId="77BC6A3D"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14:paraId="1244AAA3" w14:textId="77777777" w:rsidR="004D4F5F" w:rsidRPr="004906B7" w:rsidRDefault="004D4F5F" w:rsidP="001719A8">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14:paraId="6F52E815"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14:paraId="5A9E68A9" w14:textId="77777777" w:rsidR="004D4F5F" w:rsidRPr="004906B7" w:rsidRDefault="004D4F5F" w:rsidP="001719A8">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14:paraId="0A21FF21" w14:textId="77777777" w:rsidR="004D4F5F" w:rsidRPr="004906B7" w:rsidRDefault="004D4F5F" w:rsidP="001719A8">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4D4F5F" w:rsidRPr="004906B7" w14:paraId="177BF941" w14:textId="77777777" w:rsidTr="001719A8">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14:paraId="5C9DFE8D" w14:textId="77777777" w:rsidR="004D4F5F" w:rsidRPr="004906B7" w:rsidRDefault="004D4F5F" w:rsidP="001719A8">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14:paraId="343B408A" w14:textId="77777777" w:rsidR="004D4F5F" w:rsidRPr="004906B7" w:rsidRDefault="004D4F5F" w:rsidP="001719A8">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6027B563" w14:textId="77777777" w:rsidR="004D4F5F" w:rsidRDefault="004D4F5F" w:rsidP="001719A8">
            <w:pPr>
              <w:pStyle w:val="TableParagraph"/>
              <w:ind w:left="115" w:right="205"/>
              <w:rPr>
                <w:rFonts w:ascii="Times New Roman"/>
                <w:sz w:val="20"/>
              </w:rPr>
            </w:pPr>
            <w:r w:rsidRPr="004906B7">
              <w:rPr>
                <w:rFonts w:ascii="Times New Roman"/>
                <w:sz w:val="20"/>
              </w:rPr>
              <w:t>21. No. of Pages</w:t>
            </w:r>
          </w:p>
          <w:p w14:paraId="6E668D33" w14:textId="174A5461" w:rsidR="004D4F5F" w:rsidRPr="004906B7" w:rsidRDefault="00153BFC" w:rsidP="001719A8">
            <w:pPr>
              <w:pStyle w:val="TableParagraph"/>
              <w:ind w:left="115" w:right="2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w:t>
            </w:r>
          </w:p>
        </w:tc>
        <w:tc>
          <w:tcPr>
            <w:tcW w:w="1530" w:type="dxa"/>
            <w:tcBorders>
              <w:top w:val="single" w:sz="4" w:space="0" w:color="000000"/>
              <w:left w:val="single" w:sz="4" w:space="0" w:color="000000"/>
              <w:bottom w:val="single" w:sz="4" w:space="0" w:color="000000"/>
              <w:right w:val="single" w:sz="4" w:space="0" w:color="000000"/>
            </w:tcBorders>
          </w:tcPr>
          <w:p w14:paraId="6F43CF7E" w14:textId="77777777" w:rsidR="004D4F5F" w:rsidRPr="004906B7" w:rsidRDefault="004D4F5F" w:rsidP="001719A8">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14:paraId="0A15FC6C" w14:textId="77777777" w:rsidR="004D4F5F" w:rsidRDefault="004D4F5F" w:rsidP="004D4F5F">
      <w:pPr>
        <w:tabs>
          <w:tab w:val="clear" w:pos="284"/>
        </w:tabs>
        <w:spacing w:line="240" w:lineRule="auto"/>
      </w:pPr>
      <w:r>
        <w:br w:type="page"/>
      </w:r>
    </w:p>
    <w:p w14:paraId="08816B7E" w14:textId="77777777" w:rsidR="003964F2" w:rsidRDefault="003964F2" w:rsidP="003964F2">
      <w:pPr>
        <w:pStyle w:val="TOCHeading"/>
        <w:rPr>
          <w:noProof/>
        </w:rPr>
      </w:pPr>
      <w:bookmarkStart w:id="10" w:name="Text_Contents"/>
      <w:bookmarkStart w:id="11" w:name="TOC"/>
      <w:r>
        <w:rPr>
          <w:noProof/>
        </w:rPr>
        <w:lastRenderedPageBreak/>
        <w:t>Table of Contents</w:t>
      </w:r>
      <w:bookmarkEnd w:id="10"/>
    </w:p>
    <w:p w14:paraId="2B7AF0C6" w14:textId="13680C8E" w:rsidR="00E376A5"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E376A5">
        <w:rPr>
          <w:noProof/>
        </w:rPr>
        <w:t>1.</w:t>
      </w:r>
      <w:r w:rsidR="00E376A5">
        <w:rPr>
          <w:rFonts w:asciiTheme="minorHAnsi" w:eastAsiaTheme="minorEastAsia" w:hAnsiTheme="minorHAnsi"/>
          <w:noProof/>
          <w:kern w:val="0"/>
          <w:sz w:val="22"/>
          <w:szCs w:val="22"/>
        </w:rPr>
        <w:tab/>
      </w:r>
      <w:r w:rsidR="00E376A5">
        <w:rPr>
          <w:noProof/>
        </w:rPr>
        <w:t>Overview of Colorado DOT Winter Maintenance Operations</w:t>
      </w:r>
      <w:r w:rsidR="00E376A5">
        <w:rPr>
          <w:noProof/>
          <w:webHidden/>
        </w:rPr>
        <w:tab/>
      </w:r>
      <w:r w:rsidR="00E376A5">
        <w:rPr>
          <w:noProof/>
          <w:webHidden/>
        </w:rPr>
        <w:fldChar w:fldCharType="begin"/>
      </w:r>
      <w:r w:rsidR="00E376A5">
        <w:rPr>
          <w:noProof/>
          <w:webHidden/>
        </w:rPr>
        <w:instrText xml:space="preserve"> PAGEREF _Toc508894539 \h </w:instrText>
      </w:r>
      <w:r w:rsidR="00E376A5">
        <w:rPr>
          <w:noProof/>
          <w:webHidden/>
        </w:rPr>
      </w:r>
      <w:r w:rsidR="00E376A5">
        <w:rPr>
          <w:noProof/>
          <w:webHidden/>
        </w:rPr>
        <w:fldChar w:fldCharType="separate"/>
      </w:r>
      <w:r w:rsidR="00D84561">
        <w:rPr>
          <w:noProof/>
          <w:webHidden/>
        </w:rPr>
        <w:t>1</w:t>
      </w:r>
      <w:r w:rsidR="00E376A5">
        <w:rPr>
          <w:noProof/>
          <w:webHidden/>
        </w:rPr>
        <w:fldChar w:fldCharType="end"/>
      </w:r>
    </w:p>
    <w:p w14:paraId="2673A177" w14:textId="042287E2" w:rsidR="00E376A5" w:rsidRDefault="00E376A5">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_Toc508894540 \h </w:instrText>
      </w:r>
      <w:r>
        <w:rPr>
          <w:noProof/>
          <w:webHidden/>
        </w:rPr>
      </w:r>
      <w:r>
        <w:rPr>
          <w:noProof/>
          <w:webHidden/>
        </w:rPr>
        <w:fldChar w:fldCharType="separate"/>
      </w:r>
      <w:r w:rsidR="00D84561">
        <w:rPr>
          <w:noProof/>
          <w:webHidden/>
        </w:rPr>
        <w:t>1</w:t>
      </w:r>
      <w:r>
        <w:rPr>
          <w:noProof/>
          <w:webHidden/>
        </w:rPr>
        <w:fldChar w:fldCharType="end"/>
      </w:r>
    </w:p>
    <w:p w14:paraId="3D061B49" w14:textId="5B631F8A" w:rsidR="00E376A5" w:rsidRDefault="00E376A5">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_Toc508894541 \h </w:instrText>
      </w:r>
      <w:r>
        <w:rPr>
          <w:noProof/>
          <w:webHidden/>
        </w:rPr>
      </w:r>
      <w:r>
        <w:rPr>
          <w:noProof/>
          <w:webHidden/>
        </w:rPr>
        <w:fldChar w:fldCharType="separate"/>
      </w:r>
      <w:r w:rsidR="00D84561">
        <w:rPr>
          <w:noProof/>
          <w:webHidden/>
        </w:rPr>
        <w:t>1</w:t>
      </w:r>
      <w:r>
        <w:rPr>
          <w:noProof/>
          <w:webHidden/>
        </w:rPr>
        <w:fldChar w:fldCharType="end"/>
      </w:r>
    </w:p>
    <w:p w14:paraId="2E519D2E" w14:textId="00BBBD26" w:rsidR="00E376A5" w:rsidRDefault="00E376A5">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_Toc508894542 \h </w:instrText>
      </w:r>
      <w:r>
        <w:rPr>
          <w:noProof/>
          <w:webHidden/>
        </w:rPr>
      </w:r>
      <w:r>
        <w:rPr>
          <w:noProof/>
          <w:webHidden/>
        </w:rPr>
        <w:fldChar w:fldCharType="separate"/>
      </w:r>
      <w:r w:rsidR="00D84561">
        <w:rPr>
          <w:noProof/>
          <w:webHidden/>
        </w:rPr>
        <w:t>3</w:t>
      </w:r>
      <w:r>
        <w:rPr>
          <w:noProof/>
          <w:webHidden/>
        </w:rPr>
        <w:fldChar w:fldCharType="end"/>
      </w:r>
    </w:p>
    <w:p w14:paraId="0C07C980" w14:textId="5DC8A56A" w:rsidR="00E376A5" w:rsidRDefault="00E376A5">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_Toc508894543 \h </w:instrText>
      </w:r>
      <w:r>
        <w:rPr>
          <w:noProof/>
          <w:webHidden/>
        </w:rPr>
      </w:r>
      <w:r>
        <w:rPr>
          <w:noProof/>
          <w:webHidden/>
        </w:rPr>
        <w:fldChar w:fldCharType="separate"/>
      </w:r>
      <w:r w:rsidR="00D84561">
        <w:rPr>
          <w:noProof/>
          <w:webHidden/>
        </w:rPr>
        <w:t>4</w:t>
      </w:r>
      <w:r>
        <w:rPr>
          <w:noProof/>
          <w:webHidden/>
        </w:rPr>
        <w:fldChar w:fldCharType="end"/>
      </w:r>
    </w:p>
    <w:p w14:paraId="21C9FA89" w14:textId="17A7A2B0" w:rsidR="00E376A5" w:rsidRDefault="00E376A5">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_Toc508894544 \h </w:instrText>
      </w:r>
      <w:r>
        <w:rPr>
          <w:noProof/>
          <w:webHidden/>
        </w:rPr>
      </w:r>
      <w:r>
        <w:rPr>
          <w:noProof/>
          <w:webHidden/>
        </w:rPr>
        <w:fldChar w:fldCharType="separate"/>
      </w:r>
      <w:r w:rsidR="00D84561">
        <w:rPr>
          <w:noProof/>
          <w:webHidden/>
        </w:rPr>
        <w:t>4</w:t>
      </w:r>
      <w:r>
        <w:rPr>
          <w:noProof/>
          <w:webHidden/>
        </w:rPr>
        <w:fldChar w:fldCharType="end"/>
      </w:r>
    </w:p>
    <w:p w14:paraId="5C9D14BD" w14:textId="7A91F392" w:rsidR="00E376A5" w:rsidRDefault="00E376A5">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_Toc508894545 \h </w:instrText>
      </w:r>
      <w:r>
        <w:rPr>
          <w:noProof/>
          <w:webHidden/>
        </w:rPr>
      </w:r>
      <w:r>
        <w:rPr>
          <w:noProof/>
          <w:webHidden/>
        </w:rPr>
        <w:fldChar w:fldCharType="separate"/>
      </w:r>
      <w:r w:rsidR="00D84561">
        <w:rPr>
          <w:noProof/>
          <w:webHidden/>
        </w:rPr>
        <w:t>5</w:t>
      </w:r>
      <w:r>
        <w:rPr>
          <w:noProof/>
          <w:webHidden/>
        </w:rPr>
        <w:fldChar w:fldCharType="end"/>
      </w:r>
    </w:p>
    <w:p w14:paraId="11316EA1" w14:textId="6C88B6E4" w:rsidR="00E376A5" w:rsidRDefault="00E376A5">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_Toc508894546 \h </w:instrText>
      </w:r>
      <w:r>
        <w:rPr>
          <w:noProof/>
          <w:webHidden/>
        </w:rPr>
      </w:r>
      <w:r>
        <w:rPr>
          <w:noProof/>
          <w:webHidden/>
        </w:rPr>
        <w:fldChar w:fldCharType="separate"/>
      </w:r>
      <w:r w:rsidR="00D84561">
        <w:rPr>
          <w:noProof/>
          <w:webHidden/>
        </w:rPr>
        <w:t>5</w:t>
      </w:r>
      <w:r>
        <w:rPr>
          <w:noProof/>
          <w:webHidden/>
        </w:rPr>
        <w:fldChar w:fldCharType="end"/>
      </w:r>
    </w:p>
    <w:p w14:paraId="306DD368" w14:textId="6933C1A7" w:rsidR="00E376A5" w:rsidRDefault="00E376A5">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_Toc508894547 \h </w:instrText>
      </w:r>
      <w:r>
        <w:rPr>
          <w:noProof/>
          <w:webHidden/>
        </w:rPr>
      </w:r>
      <w:r>
        <w:rPr>
          <w:noProof/>
          <w:webHidden/>
        </w:rPr>
        <w:fldChar w:fldCharType="separate"/>
      </w:r>
      <w:r w:rsidR="00D84561">
        <w:rPr>
          <w:noProof/>
          <w:webHidden/>
        </w:rPr>
        <w:t>5</w:t>
      </w:r>
      <w:r>
        <w:rPr>
          <w:noProof/>
          <w:webHidden/>
        </w:rPr>
        <w:fldChar w:fldCharType="end"/>
      </w:r>
    </w:p>
    <w:p w14:paraId="00540A1D" w14:textId="668CC706" w:rsidR="00E376A5" w:rsidRDefault="00E376A5">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_Toc508894548 \h </w:instrText>
      </w:r>
      <w:r>
        <w:rPr>
          <w:noProof/>
          <w:webHidden/>
        </w:rPr>
      </w:r>
      <w:r>
        <w:rPr>
          <w:noProof/>
          <w:webHidden/>
        </w:rPr>
        <w:fldChar w:fldCharType="separate"/>
      </w:r>
      <w:r w:rsidR="00D84561">
        <w:rPr>
          <w:noProof/>
          <w:webHidden/>
        </w:rPr>
        <w:t>5</w:t>
      </w:r>
      <w:r>
        <w:rPr>
          <w:noProof/>
          <w:webHidden/>
        </w:rPr>
        <w:fldChar w:fldCharType="end"/>
      </w:r>
    </w:p>
    <w:p w14:paraId="33149908" w14:textId="69A5D1EB" w:rsidR="00E376A5" w:rsidRDefault="00E376A5">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 and Interface</w:t>
      </w:r>
      <w:r>
        <w:rPr>
          <w:noProof/>
          <w:webHidden/>
        </w:rPr>
        <w:tab/>
      </w:r>
      <w:r>
        <w:rPr>
          <w:noProof/>
          <w:webHidden/>
        </w:rPr>
        <w:fldChar w:fldCharType="begin"/>
      </w:r>
      <w:r>
        <w:rPr>
          <w:noProof/>
          <w:webHidden/>
        </w:rPr>
        <w:instrText xml:space="preserve"> PAGEREF _Toc508894549 \h </w:instrText>
      </w:r>
      <w:r>
        <w:rPr>
          <w:noProof/>
          <w:webHidden/>
        </w:rPr>
      </w:r>
      <w:r>
        <w:rPr>
          <w:noProof/>
          <w:webHidden/>
        </w:rPr>
        <w:fldChar w:fldCharType="separate"/>
      </w:r>
      <w:r w:rsidR="00D84561">
        <w:rPr>
          <w:noProof/>
          <w:webHidden/>
        </w:rPr>
        <w:t>9</w:t>
      </w:r>
      <w:r>
        <w:rPr>
          <w:noProof/>
          <w:webHidden/>
        </w:rPr>
        <w:fldChar w:fldCharType="end"/>
      </w:r>
    </w:p>
    <w:p w14:paraId="383F9EFA" w14:textId="1EDE2A11" w:rsidR="00E376A5" w:rsidRDefault="00E376A5">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Vehicle</w:t>
      </w:r>
      <w:r w:rsidR="00D84561">
        <w:rPr>
          <w:noProof/>
        </w:rPr>
        <w:t>-to-Center Communications</w:t>
      </w:r>
      <w:r>
        <w:rPr>
          <w:noProof/>
          <w:webHidden/>
        </w:rPr>
        <w:tab/>
      </w:r>
      <w:r>
        <w:rPr>
          <w:noProof/>
          <w:webHidden/>
        </w:rPr>
        <w:fldChar w:fldCharType="begin"/>
      </w:r>
      <w:r>
        <w:rPr>
          <w:noProof/>
          <w:webHidden/>
        </w:rPr>
        <w:instrText xml:space="preserve"> PAGEREF _Toc508894550 \h </w:instrText>
      </w:r>
      <w:r>
        <w:rPr>
          <w:noProof/>
          <w:webHidden/>
        </w:rPr>
      </w:r>
      <w:r>
        <w:rPr>
          <w:noProof/>
          <w:webHidden/>
        </w:rPr>
        <w:fldChar w:fldCharType="separate"/>
      </w:r>
      <w:r w:rsidR="00D84561">
        <w:rPr>
          <w:noProof/>
          <w:webHidden/>
        </w:rPr>
        <w:t>9</w:t>
      </w:r>
      <w:r>
        <w:rPr>
          <w:noProof/>
          <w:webHidden/>
        </w:rPr>
        <w:fldChar w:fldCharType="end"/>
      </w:r>
    </w:p>
    <w:p w14:paraId="7BC2A13A" w14:textId="72E37CC1" w:rsidR="00E376A5" w:rsidRDefault="00E376A5">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System Decision Making Processes</w:t>
      </w:r>
      <w:r>
        <w:rPr>
          <w:noProof/>
          <w:webHidden/>
        </w:rPr>
        <w:tab/>
      </w:r>
      <w:r>
        <w:rPr>
          <w:noProof/>
          <w:webHidden/>
        </w:rPr>
        <w:fldChar w:fldCharType="begin"/>
      </w:r>
      <w:r>
        <w:rPr>
          <w:noProof/>
          <w:webHidden/>
        </w:rPr>
        <w:instrText xml:space="preserve"> PAGEREF _Toc508894551 \h </w:instrText>
      </w:r>
      <w:r>
        <w:rPr>
          <w:noProof/>
          <w:webHidden/>
        </w:rPr>
      </w:r>
      <w:r>
        <w:rPr>
          <w:noProof/>
          <w:webHidden/>
        </w:rPr>
        <w:fldChar w:fldCharType="separate"/>
      </w:r>
      <w:r w:rsidR="00D84561">
        <w:rPr>
          <w:noProof/>
          <w:webHidden/>
        </w:rPr>
        <w:t>9</w:t>
      </w:r>
      <w:r>
        <w:rPr>
          <w:noProof/>
          <w:webHidden/>
        </w:rPr>
        <w:fldChar w:fldCharType="end"/>
      </w:r>
    </w:p>
    <w:p w14:paraId="74B0280D" w14:textId="5DD76958" w:rsidR="00E376A5" w:rsidRDefault="00E376A5">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_Toc508894552 \h </w:instrText>
      </w:r>
      <w:r>
        <w:rPr>
          <w:noProof/>
          <w:webHidden/>
        </w:rPr>
      </w:r>
      <w:r>
        <w:rPr>
          <w:noProof/>
          <w:webHidden/>
        </w:rPr>
        <w:fldChar w:fldCharType="separate"/>
      </w:r>
      <w:r w:rsidR="00D84561">
        <w:rPr>
          <w:noProof/>
          <w:webHidden/>
        </w:rPr>
        <w:t>9</w:t>
      </w:r>
      <w:r>
        <w:rPr>
          <w:noProof/>
          <w:webHidden/>
        </w:rPr>
        <w:fldChar w:fldCharType="end"/>
      </w:r>
    </w:p>
    <w:p w14:paraId="24FD6FD6" w14:textId="63A2730F" w:rsidR="00E376A5" w:rsidRDefault="00E376A5">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_Toc508894553 \h </w:instrText>
      </w:r>
      <w:r>
        <w:rPr>
          <w:noProof/>
          <w:webHidden/>
        </w:rPr>
      </w:r>
      <w:r>
        <w:rPr>
          <w:noProof/>
          <w:webHidden/>
        </w:rPr>
        <w:fldChar w:fldCharType="separate"/>
      </w:r>
      <w:r w:rsidR="00D84561">
        <w:rPr>
          <w:noProof/>
          <w:webHidden/>
        </w:rPr>
        <w:t>10</w:t>
      </w:r>
      <w:r>
        <w:rPr>
          <w:noProof/>
          <w:webHidden/>
        </w:rPr>
        <w:fldChar w:fldCharType="end"/>
      </w:r>
    </w:p>
    <w:p w14:paraId="29B83AFD" w14:textId="2951E848" w:rsidR="00E376A5" w:rsidRDefault="00E376A5">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_Toc508894554 \h </w:instrText>
      </w:r>
      <w:r>
        <w:rPr>
          <w:noProof/>
          <w:webHidden/>
        </w:rPr>
      </w:r>
      <w:r>
        <w:rPr>
          <w:noProof/>
          <w:webHidden/>
        </w:rPr>
        <w:fldChar w:fldCharType="separate"/>
      </w:r>
      <w:r w:rsidR="00D84561">
        <w:rPr>
          <w:noProof/>
          <w:webHidden/>
        </w:rPr>
        <w:t>10</w:t>
      </w:r>
      <w:r>
        <w:rPr>
          <w:noProof/>
          <w:webHidden/>
        </w:rPr>
        <w:fldChar w:fldCharType="end"/>
      </w:r>
    </w:p>
    <w:p w14:paraId="1BBBB203" w14:textId="744521D1" w:rsidR="00E376A5" w:rsidRDefault="00E376A5">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_Toc508894555 \h </w:instrText>
      </w:r>
      <w:r>
        <w:rPr>
          <w:noProof/>
          <w:webHidden/>
        </w:rPr>
      </w:r>
      <w:r>
        <w:rPr>
          <w:noProof/>
          <w:webHidden/>
        </w:rPr>
        <w:fldChar w:fldCharType="separate"/>
      </w:r>
      <w:r w:rsidR="00D84561">
        <w:rPr>
          <w:noProof/>
          <w:webHidden/>
        </w:rPr>
        <w:t>10</w:t>
      </w:r>
      <w:r>
        <w:rPr>
          <w:noProof/>
          <w:webHidden/>
        </w:rPr>
        <w:fldChar w:fldCharType="end"/>
      </w:r>
    </w:p>
    <w:p w14:paraId="0AA8D61D" w14:textId="0109D605" w:rsidR="00E376A5" w:rsidRDefault="00E376A5">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_Toc508894556 \h </w:instrText>
      </w:r>
      <w:r>
        <w:rPr>
          <w:noProof/>
          <w:webHidden/>
        </w:rPr>
      </w:r>
      <w:r>
        <w:rPr>
          <w:noProof/>
          <w:webHidden/>
        </w:rPr>
        <w:fldChar w:fldCharType="separate"/>
      </w:r>
      <w:r w:rsidR="00D84561">
        <w:rPr>
          <w:noProof/>
          <w:webHidden/>
        </w:rPr>
        <w:t>11</w:t>
      </w:r>
      <w:r>
        <w:rPr>
          <w:noProof/>
          <w:webHidden/>
        </w:rPr>
        <w:fldChar w:fldCharType="end"/>
      </w:r>
    </w:p>
    <w:p w14:paraId="0A2AD2C8" w14:textId="289C2043" w:rsidR="00E376A5" w:rsidRDefault="00E376A5">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_Toc508894557 \h </w:instrText>
      </w:r>
      <w:r>
        <w:rPr>
          <w:noProof/>
          <w:webHidden/>
        </w:rPr>
      </w:r>
      <w:r>
        <w:rPr>
          <w:noProof/>
          <w:webHidden/>
        </w:rPr>
        <w:fldChar w:fldCharType="separate"/>
      </w:r>
      <w:r w:rsidR="00D84561">
        <w:rPr>
          <w:noProof/>
          <w:webHidden/>
        </w:rPr>
        <w:t>11</w:t>
      </w:r>
      <w:r>
        <w:rPr>
          <w:noProof/>
          <w:webHidden/>
        </w:rPr>
        <w:fldChar w:fldCharType="end"/>
      </w:r>
    </w:p>
    <w:p w14:paraId="27E4F7A2" w14:textId="5B6F4D0A" w:rsidR="00E376A5" w:rsidRDefault="00E376A5">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_Toc508894558 \h </w:instrText>
      </w:r>
      <w:r>
        <w:rPr>
          <w:noProof/>
          <w:webHidden/>
        </w:rPr>
      </w:r>
      <w:r>
        <w:rPr>
          <w:noProof/>
          <w:webHidden/>
        </w:rPr>
        <w:fldChar w:fldCharType="separate"/>
      </w:r>
      <w:r w:rsidR="00D84561">
        <w:rPr>
          <w:noProof/>
          <w:webHidden/>
        </w:rPr>
        <w:t>11</w:t>
      </w:r>
      <w:r>
        <w:rPr>
          <w:noProof/>
          <w:webHidden/>
        </w:rPr>
        <w:fldChar w:fldCharType="end"/>
      </w:r>
    </w:p>
    <w:p w14:paraId="15FCC571" w14:textId="7E3FCA27" w:rsidR="00E376A5" w:rsidRDefault="00E376A5">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_Toc508894559 \h </w:instrText>
      </w:r>
      <w:r>
        <w:rPr>
          <w:noProof/>
          <w:webHidden/>
        </w:rPr>
      </w:r>
      <w:r>
        <w:rPr>
          <w:noProof/>
          <w:webHidden/>
        </w:rPr>
        <w:fldChar w:fldCharType="separate"/>
      </w:r>
      <w:r w:rsidR="00D84561">
        <w:rPr>
          <w:noProof/>
          <w:webHidden/>
        </w:rPr>
        <w:t>13</w:t>
      </w:r>
      <w:r>
        <w:rPr>
          <w:noProof/>
          <w:webHidden/>
        </w:rPr>
        <w:fldChar w:fldCharType="end"/>
      </w:r>
    </w:p>
    <w:p w14:paraId="1D2F2D63" w14:textId="2C9410BE" w:rsidR="00E376A5" w:rsidRDefault="00E376A5">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_Toc508894560 \h </w:instrText>
      </w:r>
      <w:r>
        <w:rPr>
          <w:noProof/>
          <w:webHidden/>
        </w:rPr>
      </w:r>
      <w:r>
        <w:rPr>
          <w:noProof/>
          <w:webHidden/>
        </w:rPr>
        <w:fldChar w:fldCharType="separate"/>
      </w:r>
      <w:r w:rsidR="00D84561">
        <w:rPr>
          <w:noProof/>
          <w:webHidden/>
        </w:rPr>
        <w:t>14</w:t>
      </w:r>
      <w:r>
        <w:rPr>
          <w:noProof/>
          <w:webHidden/>
        </w:rPr>
        <w:fldChar w:fldCharType="end"/>
      </w:r>
    </w:p>
    <w:p w14:paraId="35ECDE52" w14:textId="574B798C" w:rsidR="00E376A5" w:rsidRDefault="00E376A5">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_Toc508894561 \h </w:instrText>
      </w:r>
      <w:r>
        <w:rPr>
          <w:noProof/>
          <w:webHidden/>
        </w:rPr>
      </w:r>
      <w:r>
        <w:rPr>
          <w:noProof/>
          <w:webHidden/>
        </w:rPr>
        <w:fldChar w:fldCharType="separate"/>
      </w:r>
      <w:r w:rsidR="00D84561">
        <w:rPr>
          <w:noProof/>
          <w:webHidden/>
        </w:rPr>
        <w:t>14</w:t>
      </w:r>
      <w:r>
        <w:rPr>
          <w:noProof/>
          <w:webHidden/>
        </w:rPr>
        <w:fldChar w:fldCharType="end"/>
      </w:r>
    </w:p>
    <w:p w14:paraId="5B19C1D6" w14:textId="087D474D" w:rsidR="00E376A5" w:rsidRDefault="00E376A5">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_Toc508894562 \h </w:instrText>
      </w:r>
      <w:r>
        <w:rPr>
          <w:noProof/>
          <w:webHidden/>
        </w:rPr>
      </w:r>
      <w:r>
        <w:rPr>
          <w:noProof/>
          <w:webHidden/>
        </w:rPr>
        <w:fldChar w:fldCharType="separate"/>
      </w:r>
      <w:r w:rsidR="00D84561">
        <w:rPr>
          <w:noProof/>
          <w:webHidden/>
        </w:rPr>
        <w:t>15</w:t>
      </w:r>
      <w:r>
        <w:rPr>
          <w:noProof/>
          <w:webHidden/>
        </w:rPr>
        <w:fldChar w:fldCharType="end"/>
      </w:r>
    </w:p>
    <w:p w14:paraId="062E049D" w14:textId="2F235A09" w:rsidR="00E376A5" w:rsidRDefault="00E376A5">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_Toc508894563 \h </w:instrText>
      </w:r>
      <w:r>
        <w:rPr>
          <w:noProof/>
          <w:webHidden/>
        </w:rPr>
      </w:r>
      <w:r>
        <w:rPr>
          <w:noProof/>
          <w:webHidden/>
        </w:rPr>
        <w:fldChar w:fldCharType="separate"/>
      </w:r>
      <w:r w:rsidR="00D84561">
        <w:rPr>
          <w:noProof/>
          <w:webHidden/>
        </w:rPr>
        <w:t>15</w:t>
      </w:r>
      <w:r>
        <w:rPr>
          <w:noProof/>
          <w:webHidden/>
        </w:rPr>
        <w:fldChar w:fldCharType="end"/>
      </w:r>
    </w:p>
    <w:p w14:paraId="2E73B4A8" w14:textId="487BA8D5" w:rsidR="00E376A5" w:rsidRDefault="00E376A5">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_Toc508894564 \h </w:instrText>
      </w:r>
      <w:r>
        <w:rPr>
          <w:noProof/>
          <w:webHidden/>
        </w:rPr>
      </w:r>
      <w:r>
        <w:rPr>
          <w:noProof/>
          <w:webHidden/>
        </w:rPr>
        <w:fldChar w:fldCharType="separate"/>
      </w:r>
      <w:r w:rsidR="00D84561">
        <w:rPr>
          <w:noProof/>
          <w:webHidden/>
        </w:rPr>
        <w:t>15</w:t>
      </w:r>
      <w:r>
        <w:rPr>
          <w:noProof/>
          <w:webHidden/>
        </w:rPr>
        <w:fldChar w:fldCharType="end"/>
      </w:r>
    </w:p>
    <w:p w14:paraId="27E65EA9" w14:textId="2CB2A3A3" w:rsidR="00E376A5" w:rsidRDefault="00E376A5">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_Toc508894565 \h </w:instrText>
      </w:r>
      <w:r>
        <w:rPr>
          <w:noProof/>
          <w:webHidden/>
        </w:rPr>
      </w:r>
      <w:r>
        <w:rPr>
          <w:noProof/>
          <w:webHidden/>
        </w:rPr>
        <w:fldChar w:fldCharType="separate"/>
      </w:r>
      <w:r w:rsidR="00D84561">
        <w:rPr>
          <w:noProof/>
          <w:webHidden/>
        </w:rPr>
        <w:t>15</w:t>
      </w:r>
      <w:r>
        <w:rPr>
          <w:noProof/>
          <w:webHidden/>
        </w:rPr>
        <w:fldChar w:fldCharType="end"/>
      </w:r>
    </w:p>
    <w:p w14:paraId="4BCA33C3" w14:textId="15108F8A" w:rsidR="00E376A5" w:rsidRDefault="00E376A5">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_Toc508894566 \h </w:instrText>
      </w:r>
      <w:r>
        <w:rPr>
          <w:noProof/>
          <w:webHidden/>
        </w:rPr>
      </w:r>
      <w:r>
        <w:rPr>
          <w:noProof/>
          <w:webHidden/>
        </w:rPr>
        <w:fldChar w:fldCharType="separate"/>
      </w:r>
      <w:r w:rsidR="00D84561">
        <w:rPr>
          <w:noProof/>
          <w:webHidden/>
        </w:rPr>
        <w:t>15</w:t>
      </w:r>
      <w:r>
        <w:rPr>
          <w:noProof/>
          <w:webHidden/>
        </w:rPr>
        <w:fldChar w:fldCharType="end"/>
      </w:r>
    </w:p>
    <w:p w14:paraId="2730ACCA" w14:textId="626E119D" w:rsidR="00E376A5" w:rsidRDefault="00E376A5">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_Toc508894567 \h </w:instrText>
      </w:r>
      <w:r>
        <w:rPr>
          <w:noProof/>
          <w:webHidden/>
        </w:rPr>
      </w:r>
      <w:r>
        <w:rPr>
          <w:noProof/>
          <w:webHidden/>
        </w:rPr>
        <w:fldChar w:fldCharType="separate"/>
      </w:r>
      <w:r w:rsidR="00D84561">
        <w:rPr>
          <w:noProof/>
          <w:webHidden/>
        </w:rPr>
        <w:t>16</w:t>
      </w:r>
      <w:r>
        <w:rPr>
          <w:noProof/>
          <w:webHidden/>
        </w:rPr>
        <w:fldChar w:fldCharType="end"/>
      </w:r>
    </w:p>
    <w:p w14:paraId="116178E8" w14:textId="1A60BC3C" w:rsidR="00E376A5" w:rsidRDefault="00E376A5">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_Toc508894568 \h </w:instrText>
      </w:r>
      <w:r>
        <w:rPr>
          <w:noProof/>
          <w:webHidden/>
        </w:rPr>
      </w:r>
      <w:r>
        <w:rPr>
          <w:noProof/>
          <w:webHidden/>
        </w:rPr>
        <w:fldChar w:fldCharType="separate"/>
      </w:r>
      <w:r w:rsidR="00D84561">
        <w:rPr>
          <w:noProof/>
          <w:webHidden/>
        </w:rPr>
        <w:t>17</w:t>
      </w:r>
      <w:r>
        <w:rPr>
          <w:noProof/>
          <w:webHidden/>
        </w:rPr>
        <w:fldChar w:fldCharType="end"/>
      </w:r>
    </w:p>
    <w:p w14:paraId="6368269C" w14:textId="123A12DC" w:rsidR="00E376A5" w:rsidRDefault="00E376A5">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_Toc508894569 \h </w:instrText>
      </w:r>
      <w:r>
        <w:rPr>
          <w:noProof/>
          <w:webHidden/>
        </w:rPr>
      </w:r>
      <w:r>
        <w:rPr>
          <w:noProof/>
          <w:webHidden/>
        </w:rPr>
        <w:fldChar w:fldCharType="separate"/>
      </w:r>
      <w:r w:rsidR="00D84561">
        <w:rPr>
          <w:noProof/>
          <w:webHidden/>
        </w:rPr>
        <w:t>17</w:t>
      </w:r>
      <w:r>
        <w:rPr>
          <w:noProof/>
          <w:webHidden/>
        </w:rPr>
        <w:fldChar w:fldCharType="end"/>
      </w:r>
    </w:p>
    <w:p w14:paraId="2D9E0FB5" w14:textId="5F42185D" w:rsidR="00E376A5" w:rsidRDefault="00E376A5">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_Toc508894570 \h </w:instrText>
      </w:r>
      <w:r>
        <w:rPr>
          <w:noProof/>
          <w:webHidden/>
        </w:rPr>
      </w:r>
      <w:r>
        <w:rPr>
          <w:noProof/>
          <w:webHidden/>
        </w:rPr>
        <w:fldChar w:fldCharType="separate"/>
      </w:r>
      <w:r w:rsidR="00D84561">
        <w:rPr>
          <w:noProof/>
          <w:webHidden/>
        </w:rPr>
        <w:t>17</w:t>
      </w:r>
      <w:r>
        <w:rPr>
          <w:noProof/>
          <w:webHidden/>
        </w:rPr>
        <w:fldChar w:fldCharType="end"/>
      </w:r>
    </w:p>
    <w:p w14:paraId="23CD4ED9" w14:textId="6D721BDD" w:rsidR="00E376A5" w:rsidRDefault="00E376A5">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_Toc508894571 \h </w:instrText>
      </w:r>
      <w:r>
        <w:rPr>
          <w:noProof/>
          <w:webHidden/>
        </w:rPr>
      </w:r>
      <w:r>
        <w:rPr>
          <w:noProof/>
          <w:webHidden/>
        </w:rPr>
        <w:fldChar w:fldCharType="separate"/>
      </w:r>
      <w:r w:rsidR="00D84561">
        <w:rPr>
          <w:noProof/>
          <w:webHidden/>
        </w:rPr>
        <w:t>18</w:t>
      </w:r>
      <w:r>
        <w:rPr>
          <w:noProof/>
          <w:webHidden/>
        </w:rPr>
        <w:fldChar w:fldCharType="end"/>
      </w:r>
    </w:p>
    <w:p w14:paraId="1656A83C" w14:textId="20851814" w:rsidR="00E376A5" w:rsidRDefault="00E376A5">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_Toc508894572 \h </w:instrText>
      </w:r>
      <w:r>
        <w:rPr>
          <w:noProof/>
          <w:webHidden/>
        </w:rPr>
      </w:r>
      <w:r>
        <w:rPr>
          <w:noProof/>
          <w:webHidden/>
        </w:rPr>
        <w:fldChar w:fldCharType="separate"/>
      </w:r>
      <w:r w:rsidR="00D84561">
        <w:rPr>
          <w:noProof/>
          <w:webHidden/>
        </w:rPr>
        <w:t>18</w:t>
      </w:r>
      <w:r>
        <w:rPr>
          <w:noProof/>
          <w:webHidden/>
        </w:rPr>
        <w:fldChar w:fldCharType="end"/>
      </w:r>
    </w:p>
    <w:p w14:paraId="1580D1A1" w14:textId="7B2702A9" w:rsidR="00E376A5" w:rsidRDefault="00E376A5">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_Toc508894573 \h </w:instrText>
      </w:r>
      <w:r>
        <w:rPr>
          <w:noProof/>
          <w:webHidden/>
        </w:rPr>
      </w:r>
      <w:r>
        <w:rPr>
          <w:noProof/>
          <w:webHidden/>
        </w:rPr>
        <w:fldChar w:fldCharType="separate"/>
      </w:r>
      <w:r w:rsidR="00D84561">
        <w:rPr>
          <w:noProof/>
          <w:webHidden/>
        </w:rPr>
        <w:t>18</w:t>
      </w:r>
      <w:r>
        <w:rPr>
          <w:noProof/>
          <w:webHidden/>
        </w:rPr>
        <w:fldChar w:fldCharType="end"/>
      </w:r>
    </w:p>
    <w:p w14:paraId="09F6BA13" w14:textId="24EC935D" w:rsidR="00E376A5" w:rsidRDefault="00E376A5">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_Toc508894574 \h </w:instrText>
      </w:r>
      <w:r>
        <w:rPr>
          <w:noProof/>
          <w:webHidden/>
        </w:rPr>
      </w:r>
      <w:r>
        <w:rPr>
          <w:noProof/>
          <w:webHidden/>
        </w:rPr>
        <w:fldChar w:fldCharType="separate"/>
      </w:r>
      <w:r w:rsidR="00D84561">
        <w:rPr>
          <w:noProof/>
          <w:webHidden/>
        </w:rPr>
        <w:t>18</w:t>
      </w:r>
      <w:r>
        <w:rPr>
          <w:noProof/>
          <w:webHidden/>
        </w:rPr>
        <w:fldChar w:fldCharType="end"/>
      </w:r>
    </w:p>
    <w:p w14:paraId="594D214D" w14:textId="3C2B1347" w:rsidR="00E376A5" w:rsidRDefault="00E376A5">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_Toc508894575 \h </w:instrText>
      </w:r>
      <w:r>
        <w:rPr>
          <w:noProof/>
          <w:webHidden/>
        </w:rPr>
      </w:r>
      <w:r>
        <w:rPr>
          <w:noProof/>
          <w:webHidden/>
        </w:rPr>
        <w:fldChar w:fldCharType="separate"/>
      </w:r>
      <w:r w:rsidR="00D84561">
        <w:rPr>
          <w:noProof/>
          <w:webHidden/>
        </w:rPr>
        <w:t>19</w:t>
      </w:r>
      <w:r>
        <w:rPr>
          <w:noProof/>
          <w:webHidden/>
        </w:rPr>
        <w:fldChar w:fldCharType="end"/>
      </w:r>
    </w:p>
    <w:p w14:paraId="7F035BDD" w14:textId="277EC7BD" w:rsidR="00E376A5" w:rsidRDefault="00E376A5">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_Toc508894576 \h </w:instrText>
      </w:r>
      <w:r>
        <w:rPr>
          <w:noProof/>
          <w:webHidden/>
        </w:rPr>
      </w:r>
      <w:r>
        <w:rPr>
          <w:noProof/>
          <w:webHidden/>
        </w:rPr>
        <w:fldChar w:fldCharType="separate"/>
      </w:r>
      <w:r w:rsidR="00D84561">
        <w:rPr>
          <w:noProof/>
          <w:webHidden/>
        </w:rPr>
        <w:t>21</w:t>
      </w:r>
      <w:r>
        <w:rPr>
          <w:noProof/>
          <w:webHidden/>
        </w:rPr>
        <w:fldChar w:fldCharType="end"/>
      </w:r>
    </w:p>
    <w:p w14:paraId="3EE825C5" w14:textId="2A265A45" w:rsidR="00E376A5" w:rsidRDefault="00E376A5">
      <w:pPr>
        <w:pStyle w:val="TOC1"/>
        <w:rPr>
          <w:rFonts w:asciiTheme="minorHAnsi" w:eastAsiaTheme="minorEastAsia" w:hAnsiTheme="minorHAnsi"/>
          <w:noProof/>
          <w:kern w:val="0"/>
          <w:sz w:val="22"/>
          <w:szCs w:val="22"/>
        </w:rPr>
      </w:pPr>
      <w:r>
        <w:rPr>
          <w:noProof/>
        </w:rPr>
        <w:t>Appendix B City of Denver AVL/GPS System Core Requirements</w:t>
      </w:r>
      <w:r>
        <w:rPr>
          <w:noProof/>
          <w:webHidden/>
        </w:rPr>
        <w:tab/>
      </w:r>
      <w:r>
        <w:rPr>
          <w:noProof/>
          <w:webHidden/>
        </w:rPr>
        <w:fldChar w:fldCharType="begin"/>
      </w:r>
      <w:r>
        <w:rPr>
          <w:noProof/>
          <w:webHidden/>
        </w:rPr>
        <w:instrText xml:space="preserve"> PAGEREF _Toc508894577 \h </w:instrText>
      </w:r>
      <w:r>
        <w:rPr>
          <w:noProof/>
          <w:webHidden/>
        </w:rPr>
      </w:r>
      <w:r>
        <w:rPr>
          <w:noProof/>
          <w:webHidden/>
        </w:rPr>
        <w:fldChar w:fldCharType="separate"/>
      </w:r>
      <w:r w:rsidR="00D84561">
        <w:rPr>
          <w:noProof/>
          <w:webHidden/>
        </w:rPr>
        <w:t>25</w:t>
      </w:r>
      <w:r>
        <w:rPr>
          <w:noProof/>
          <w:webHidden/>
        </w:rPr>
        <w:fldChar w:fldCharType="end"/>
      </w:r>
    </w:p>
    <w:p w14:paraId="6C302472" w14:textId="77777777" w:rsidR="003964F2" w:rsidRDefault="003964F2" w:rsidP="003964F2">
      <w:pPr>
        <w:pStyle w:val="BodyText"/>
        <w:rPr>
          <w:noProof/>
        </w:rPr>
      </w:pPr>
      <w:r>
        <w:rPr>
          <w:noProof/>
        </w:rPr>
        <w:fldChar w:fldCharType="end"/>
      </w:r>
    </w:p>
    <w:p w14:paraId="0DF32C9E" w14:textId="77777777" w:rsidR="009D1B0B" w:rsidRDefault="009D1B0B">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2" w:name="Text_Figures"/>
      <w:r>
        <w:rPr>
          <w:noProof/>
        </w:rPr>
        <w:br w:type="page"/>
      </w:r>
    </w:p>
    <w:p w14:paraId="45035EF9" w14:textId="77777777" w:rsidR="003964F2" w:rsidRDefault="003964F2" w:rsidP="003964F2">
      <w:pPr>
        <w:pStyle w:val="TOCHeading"/>
        <w:rPr>
          <w:noProof/>
        </w:rPr>
      </w:pPr>
      <w:r>
        <w:rPr>
          <w:noProof/>
        </w:rPr>
        <w:lastRenderedPageBreak/>
        <w:t>Figures</w:t>
      </w:r>
      <w:bookmarkEnd w:id="12"/>
    </w:p>
    <w:p w14:paraId="2690A7B3" w14:textId="70AA0925" w:rsidR="00E376A5"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E376A5">
        <w:rPr>
          <w:noProof/>
        </w:rPr>
        <w:t>Figure 1. CDOT Regions</w:t>
      </w:r>
      <w:r w:rsidR="00E376A5">
        <w:rPr>
          <w:noProof/>
          <w:webHidden/>
        </w:rPr>
        <w:tab/>
      </w:r>
      <w:r w:rsidR="00E376A5">
        <w:rPr>
          <w:noProof/>
          <w:webHidden/>
        </w:rPr>
        <w:fldChar w:fldCharType="begin"/>
      </w:r>
      <w:r w:rsidR="00E376A5">
        <w:rPr>
          <w:noProof/>
          <w:webHidden/>
        </w:rPr>
        <w:instrText xml:space="preserve"> PAGEREF _Toc508894578 \h </w:instrText>
      </w:r>
      <w:r w:rsidR="00E376A5">
        <w:rPr>
          <w:noProof/>
          <w:webHidden/>
        </w:rPr>
      </w:r>
      <w:r w:rsidR="00E376A5">
        <w:rPr>
          <w:noProof/>
          <w:webHidden/>
        </w:rPr>
        <w:fldChar w:fldCharType="separate"/>
      </w:r>
      <w:r w:rsidR="00D84561">
        <w:rPr>
          <w:noProof/>
          <w:webHidden/>
        </w:rPr>
        <w:t>2</w:t>
      </w:r>
      <w:r w:rsidR="00E376A5">
        <w:rPr>
          <w:noProof/>
          <w:webHidden/>
        </w:rPr>
        <w:fldChar w:fldCharType="end"/>
      </w:r>
    </w:p>
    <w:p w14:paraId="167E4C7B" w14:textId="674DF43D" w:rsidR="00E376A5" w:rsidRDefault="00E376A5">
      <w:pPr>
        <w:pStyle w:val="TableofFigures"/>
        <w:rPr>
          <w:rFonts w:eastAsiaTheme="minorEastAsia"/>
          <w:noProof/>
          <w:kern w:val="0"/>
          <w:sz w:val="22"/>
          <w:szCs w:val="22"/>
        </w:rPr>
      </w:pPr>
      <w:r>
        <w:rPr>
          <w:noProof/>
        </w:rPr>
        <w:t>Figure 2. CDOT Maintenance Sections</w:t>
      </w:r>
      <w:r>
        <w:rPr>
          <w:noProof/>
          <w:webHidden/>
        </w:rPr>
        <w:tab/>
      </w:r>
      <w:r>
        <w:rPr>
          <w:noProof/>
          <w:webHidden/>
        </w:rPr>
        <w:fldChar w:fldCharType="begin"/>
      </w:r>
      <w:r>
        <w:rPr>
          <w:noProof/>
          <w:webHidden/>
        </w:rPr>
        <w:instrText xml:space="preserve"> PAGEREF _Toc508894579 \h </w:instrText>
      </w:r>
      <w:r>
        <w:rPr>
          <w:noProof/>
          <w:webHidden/>
        </w:rPr>
      </w:r>
      <w:r>
        <w:rPr>
          <w:noProof/>
          <w:webHidden/>
        </w:rPr>
        <w:fldChar w:fldCharType="separate"/>
      </w:r>
      <w:r w:rsidR="00D84561">
        <w:rPr>
          <w:noProof/>
          <w:webHidden/>
        </w:rPr>
        <w:t>2</w:t>
      </w:r>
      <w:r>
        <w:rPr>
          <w:noProof/>
          <w:webHidden/>
        </w:rPr>
        <w:fldChar w:fldCharType="end"/>
      </w:r>
    </w:p>
    <w:p w14:paraId="0648C4FB" w14:textId="70101261" w:rsidR="00E376A5" w:rsidRDefault="00E376A5">
      <w:pPr>
        <w:pStyle w:val="TableofFigures"/>
        <w:rPr>
          <w:rFonts w:eastAsiaTheme="minorEastAsia"/>
          <w:noProof/>
          <w:kern w:val="0"/>
          <w:sz w:val="22"/>
          <w:szCs w:val="22"/>
        </w:rPr>
      </w:pPr>
      <w:r>
        <w:rPr>
          <w:noProof/>
        </w:rPr>
        <w:t>Figure 3. CDOT Snow Plow Vehicles</w:t>
      </w:r>
      <w:r>
        <w:rPr>
          <w:noProof/>
          <w:webHidden/>
        </w:rPr>
        <w:tab/>
      </w:r>
      <w:r>
        <w:rPr>
          <w:noProof/>
          <w:webHidden/>
        </w:rPr>
        <w:fldChar w:fldCharType="begin"/>
      </w:r>
      <w:r>
        <w:rPr>
          <w:noProof/>
          <w:webHidden/>
        </w:rPr>
        <w:instrText xml:space="preserve"> PAGEREF _Toc508894580 \h </w:instrText>
      </w:r>
      <w:r>
        <w:rPr>
          <w:noProof/>
          <w:webHidden/>
        </w:rPr>
      </w:r>
      <w:r>
        <w:rPr>
          <w:noProof/>
          <w:webHidden/>
        </w:rPr>
        <w:fldChar w:fldCharType="separate"/>
      </w:r>
      <w:r w:rsidR="00D84561">
        <w:rPr>
          <w:noProof/>
          <w:webHidden/>
        </w:rPr>
        <w:t>4</w:t>
      </w:r>
      <w:r>
        <w:rPr>
          <w:noProof/>
          <w:webHidden/>
        </w:rPr>
        <w:fldChar w:fldCharType="end"/>
      </w:r>
    </w:p>
    <w:p w14:paraId="30B990CD" w14:textId="4EEA2F6D" w:rsidR="00E376A5" w:rsidRDefault="00E376A5">
      <w:pPr>
        <w:pStyle w:val="TableofFigures"/>
        <w:rPr>
          <w:rFonts w:eastAsiaTheme="minorEastAsia"/>
          <w:noProof/>
          <w:kern w:val="0"/>
          <w:sz w:val="22"/>
          <w:szCs w:val="22"/>
        </w:rPr>
      </w:pPr>
      <w:r>
        <w:rPr>
          <w:noProof/>
        </w:rPr>
        <w:t>Figure 4. Zonar System Tablet Installation Location and Screen</w:t>
      </w:r>
      <w:r>
        <w:rPr>
          <w:noProof/>
          <w:webHidden/>
        </w:rPr>
        <w:tab/>
      </w:r>
      <w:r>
        <w:rPr>
          <w:noProof/>
          <w:webHidden/>
        </w:rPr>
        <w:fldChar w:fldCharType="begin"/>
      </w:r>
      <w:r>
        <w:rPr>
          <w:noProof/>
          <w:webHidden/>
        </w:rPr>
        <w:instrText xml:space="preserve"> PAGEREF _Toc508894581 \h </w:instrText>
      </w:r>
      <w:r>
        <w:rPr>
          <w:noProof/>
          <w:webHidden/>
        </w:rPr>
      </w:r>
      <w:r>
        <w:rPr>
          <w:noProof/>
          <w:webHidden/>
        </w:rPr>
        <w:fldChar w:fldCharType="separate"/>
      </w:r>
      <w:r w:rsidR="00D84561">
        <w:rPr>
          <w:noProof/>
          <w:webHidden/>
        </w:rPr>
        <w:t>6</w:t>
      </w:r>
      <w:r>
        <w:rPr>
          <w:noProof/>
          <w:webHidden/>
        </w:rPr>
        <w:fldChar w:fldCharType="end"/>
      </w:r>
    </w:p>
    <w:p w14:paraId="59F4C41D" w14:textId="3512B68F" w:rsidR="00E376A5" w:rsidRDefault="00E376A5">
      <w:pPr>
        <w:pStyle w:val="TableofFigures"/>
        <w:rPr>
          <w:rFonts w:eastAsiaTheme="minorEastAsia"/>
          <w:noProof/>
          <w:kern w:val="0"/>
          <w:sz w:val="22"/>
          <w:szCs w:val="22"/>
        </w:rPr>
      </w:pPr>
      <w:r>
        <w:rPr>
          <w:noProof/>
        </w:rPr>
        <w:t>Figure 5. Example Location Zonar Systems Pre-Trip and Post-Trip Reporting Puck</w:t>
      </w:r>
      <w:r>
        <w:rPr>
          <w:noProof/>
          <w:webHidden/>
        </w:rPr>
        <w:tab/>
      </w:r>
      <w:r>
        <w:rPr>
          <w:noProof/>
          <w:webHidden/>
        </w:rPr>
        <w:fldChar w:fldCharType="begin"/>
      </w:r>
      <w:r>
        <w:rPr>
          <w:noProof/>
          <w:webHidden/>
        </w:rPr>
        <w:instrText xml:space="preserve"> PAGEREF _Toc508894582 \h </w:instrText>
      </w:r>
      <w:r>
        <w:rPr>
          <w:noProof/>
          <w:webHidden/>
        </w:rPr>
      </w:r>
      <w:r>
        <w:rPr>
          <w:noProof/>
          <w:webHidden/>
        </w:rPr>
        <w:fldChar w:fldCharType="separate"/>
      </w:r>
      <w:r w:rsidR="00D84561">
        <w:rPr>
          <w:noProof/>
          <w:webHidden/>
        </w:rPr>
        <w:t>6</w:t>
      </w:r>
      <w:r>
        <w:rPr>
          <w:noProof/>
          <w:webHidden/>
        </w:rPr>
        <w:fldChar w:fldCharType="end"/>
      </w:r>
    </w:p>
    <w:p w14:paraId="1E147CDB" w14:textId="5226B457" w:rsidR="00E376A5" w:rsidRDefault="00E376A5">
      <w:pPr>
        <w:pStyle w:val="TableofFigures"/>
        <w:rPr>
          <w:rFonts w:eastAsiaTheme="minorEastAsia"/>
          <w:noProof/>
          <w:kern w:val="0"/>
          <w:sz w:val="22"/>
          <w:szCs w:val="22"/>
        </w:rPr>
      </w:pPr>
      <w:r>
        <w:rPr>
          <w:noProof/>
        </w:rPr>
        <w:t>Figure 6. Zonar AVL/GPS System Antennae Locations</w:t>
      </w:r>
      <w:r>
        <w:rPr>
          <w:noProof/>
          <w:webHidden/>
        </w:rPr>
        <w:tab/>
      </w:r>
      <w:r>
        <w:rPr>
          <w:noProof/>
          <w:webHidden/>
        </w:rPr>
        <w:fldChar w:fldCharType="begin"/>
      </w:r>
      <w:r>
        <w:rPr>
          <w:noProof/>
          <w:webHidden/>
        </w:rPr>
        <w:instrText xml:space="preserve"> PAGEREF _Toc508894583 \h </w:instrText>
      </w:r>
      <w:r>
        <w:rPr>
          <w:noProof/>
          <w:webHidden/>
        </w:rPr>
      </w:r>
      <w:r>
        <w:rPr>
          <w:noProof/>
          <w:webHidden/>
        </w:rPr>
        <w:fldChar w:fldCharType="separate"/>
      </w:r>
      <w:r w:rsidR="00D84561">
        <w:rPr>
          <w:noProof/>
          <w:webHidden/>
        </w:rPr>
        <w:t>7</w:t>
      </w:r>
      <w:r>
        <w:rPr>
          <w:noProof/>
          <w:webHidden/>
        </w:rPr>
        <w:fldChar w:fldCharType="end"/>
      </w:r>
    </w:p>
    <w:p w14:paraId="13069BC1" w14:textId="2B9B4549" w:rsidR="00E376A5" w:rsidRDefault="00E376A5">
      <w:pPr>
        <w:pStyle w:val="TableofFigures"/>
        <w:rPr>
          <w:rFonts w:eastAsiaTheme="minorEastAsia"/>
          <w:noProof/>
          <w:kern w:val="0"/>
          <w:sz w:val="22"/>
          <w:szCs w:val="22"/>
        </w:rPr>
      </w:pPr>
      <w:r>
        <w:rPr>
          <w:noProof/>
        </w:rPr>
        <w:t>Figure 7. Force America Spreader Controller Location</w:t>
      </w:r>
      <w:r>
        <w:rPr>
          <w:noProof/>
          <w:webHidden/>
        </w:rPr>
        <w:tab/>
      </w:r>
      <w:r>
        <w:rPr>
          <w:noProof/>
          <w:webHidden/>
        </w:rPr>
        <w:fldChar w:fldCharType="begin"/>
      </w:r>
      <w:r>
        <w:rPr>
          <w:noProof/>
          <w:webHidden/>
        </w:rPr>
        <w:instrText xml:space="preserve"> PAGEREF _Toc508894584 \h </w:instrText>
      </w:r>
      <w:r>
        <w:rPr>
          <w:noProof/>
          <w:webHidden/>
        </w:rPr>
      </w:r>
      <w:r>
        <w:rPr>
          <w:noProof/>
          <w:webHidden/>
        </w:rPr>
        <w:fldChar w:fldCharType="separate"/>
      </w:r>
      <w:r w:rsidR="00D84561">
        <w:rPr>
          <w:noProof/>
          <w:webHidden/>
        </w:rPr>
        <w:t>7</w:t>
      </w:r>
      <w:r>
        <w:rPr>
          <w:noProof/>
          <w:webHidden/>
        </w:rPr>
        <w:fldChar w:fldCharType="end"/>
      </w:r>
    </w:p>
    <w:p w14:paraId="7F91E572" w14:textId="50DDB4E6" w:rsidR="00E376A5" w:rsidRDefault="00E376A5">
      <w:pPr>
        <w:pStyle w:val="TableofFigures"/>
        <w:rPr>
          <w:rFonts w:eastAsiaTheme="minorEastAsia"/>
          <w:noProof/>
          <w:kern w:val="0"/>
          <w:sz w:val="22"/>
          <w:szCs w:val="22"/>
        </w:rPr>
      </w:pPr>
      <w:r>
        <w:rPr>
          <w:noProof/>
        </w:rPr>
        <w:t>Figure 8. Back View of CDOT Snow Plows</w:t>
      </w:r>
      <w:r>
        <w:rPr>
          <w:noProof/>
          <w:webHidden/>
        </w:rPr>
        <w:tab/>
      </w:r>
      <w:r>
        <w:rPr>
          <w:noProof/>
          <w:webHidden/>
        </w:rPr>
        <w:fldChar w:fldCharType="begin"/>
      </w:r>
      <w:r>
        <w:rPr>
          <w:noProof/>
          <w:webHidden/>
        </w:rPr>
        <w:instrText xml:space="preserve"> PAGEREF _Toc508894585 \h </w:instrText>
      </w:r>
      <w:r>
        <w:rPr>
          <w:noProof/>
          <w:webHidden/>
        </w:rPr>
      </w:r>
      <w:r>
        <w:rPr>
          <w:noProof/>
          <w:webHidden/>
        </w:rPr>
        <w:fldChar w:fldCharType="separate"/>
      </w:r>
      <w:r w:rsidR="00D84561">
        <w:rPr>
          <w:noProof/>
          <w:webHidden/>
        </w:rPr>
        <w:t>8</w:t>
      </w:r>
      <w:r>
        <w:rPr>
          <w:noProof/>
          <w:webHidden/>
        </w:rPr>
        <w:fldChar w:fldCharType="end"/>
      </w:r>
    </w:p>
    <w:p w14:paraId="1B1C384F" w14:textId="7C6D9126" w:rsidR="00E376A5" w:rsidRDefault="00E376A5">
      <w:pPr>
        <w:pStyle w:val="TableofFigures"/>
        <w:rPr>
          <w:rFonts w:eastAsiaTheme="minorEastAsia"/>
          <w:noProof/>
          <w:kern w:val="0"/>
          <w:sz w:val="22"/>
          <w:szCs w:val="22"/>
        </w:rPr>
      </w:pPr>
      <w:r>
        <w:rPr>
          <w:noProof/>
        </w:rPr>
        <w:t>Figure 9. Location of Air and Pavement Temperature Sensor</w:t>
      </w:r>
      <w:r>
        <w:rPr>
          <w:noProof/>
          <w:webHidden/>
        </w:rPr>
        <w:tab/>
      </w:r>
      <w:r>
        <w:rPr>
          <w:noProof/>
          <w:webHidden/>
        </w:rPr>
        <w:fldChar w:fldCharType="begin"/>
      </w:r>
      <w:r>
        <w:rPr>
          <w:noProof/>
          <w:webHidden/>
        </w:rPr>
        <w:instrText xml:space="preserve"> PAGEREF _Toc508894586 \h </w:instrText>
      </w:r>
      <w:r>
        <w:rPr>
          <w:noProof/>
          <w:webHidden/>
        </w:rPr>
      </w:r>
      <w:r>
        <w:rPr>
          <w:noProof/>
          <w:webHidden/>
        </w:rPr>
        <w:fldChar w:fldCharType="separate"/>
      </w:r>
      <w:r w:rsidR="00D84561">
        <w:rPr>
          <w:noProof/>
          <w:webHidden/>
        </w:rPr>
        <w:t>8</w:t>
      </w:r>
      <w:r>
        <w:rPr>
          <w:noProof/>
          <w:webHidden/>
        </w:rPr>
        <w:fldChar w:fldCharType="end"/>
      </w:r>
    </w:p>
    <w:p w14:paraId="24A8E5C6" w14:textId="7BD3676B" w:rsidR="00E376A5" w:rsidRDefault="00E376A5">
      <w:pPr>
        <w:pStyle w:val="TableofFigures"/>
        <w:rPr>
          <w:rFonts w:eastAsiaTheme="minorEastAsia"/>
          <w:noProof/>
          <w:kern w:val="0"/>
          <w:sz w:val="22"/>
          <w:szCs w:val="22"/>
        </w:rPr>
      </w:pPr>
      <w:r>
        <w:rPr>
          <w:noProof/>
        </w:rPr>
        <w:t>Figure 10. CDOT Fuel Exception Reporting Dashboard</w:t>
      </w:r>
      <w:r>
        <w:rPr>
          <w:noProof/>
          <w:webHidden/>
        </w:rPr>
        <w:tab/>
      </w:r>
      <w:r>
        <w:rPr>
          <w:noProof/>
          <w:webHidden/>
        </w:rPr>
        <w:fldChar w:fldCharType="begin"/>
      </w:r>
      <w:r>
        <w:rPr>
          <w:noProof/>
          <w:webHidden/>
        </w:rPr>
        <w:instrText xml:space="preserve"> PAGEREF _Toc508894587 \h </w:instrText>
      </w:r>
      <w:r>
        <w:rPr>
          <w:noProof/>
          <w:webHidden/>
        </w:rPr>
      </w:r>
      <w:r>
        <w:rPr>
          <w:noProof/>
          <w:webHidden/>
        </w:rPr>
        <w:fldChar w:fldCharType="separate"/>
      </w:r>
      <w:r w:rsidR="00D84561">
        <w:rPr>
          <w:noProof/>
          <w:webHidden/>
        </w:rPr>
        <w:t>12</w:t>
      </w:r>
      <w:r>
        <w:rPr>
          <w:noProof/>
          <w:webHidden/>
        </w:rPr>
        <w:fldChar w:fldCharType="end"/>
      </w:r>
    </w:p>
    <w:p w14:paraId="7E83A3CF" w14:textId="699CA733" w:rsidR="00E376A5" w:rsidRDefault="00E376A5">
      <w:pPr>
        <w:pStyle w:val="TableofFigures"/>
        <w:rPr>
          <w:rFonts w:eastAsiaTheme="minorEastAsia"/>
          <w:noProof/>
          <w:kern w:val="0"/>
          <w:sz w:val="22"/>
          <w:szCs w:val="22"/>
        </w:rPr>
      </w:pPr>
      <w:r>
        <w:rPr>
          <w:noProof/>
        </w:rPr>
        <w:t>Figure 11. CDOT CoTrip Webpage for Snowplow Locations</w:t>
      </w:r>
      <w:r>
        <w:rPr>
          <w:noProof/>
          <w:webHidden/>
        </w:rPr>
        <w:tab/>
      </w:r>
      <w:r>
        <w:rPr>
          <w:noProof/>
          <w:webHidden/>
        </w:rPr>
        <w:fldChar w:fldCharType="begin"/>
      </w:r>
      <w:r>
        <w:rPr>
          <w:noProof/>
          <w:webHidden/>
        </w:rPr>
        <w:instrText xml:space="preserve"> PAGEREF _Toc508894588 \h </w:instrText>
      </w:r>
      <w:r>
        <w:rPr>
          <w:noProof/>
          <w:webHidden/>
        </w:rPr>
      </w:r>
      <w:r>
        <w:rPr>
          <w:noProof/>
          <w:webHidden/>
        </w:rPr>
        <w:fldChar w:fldCharType="separate"/>
      </w:r>
      <w:r w:rsidR="00D84561">
        <w:rPr>
          <w:noProof/>
          <w:webHidden/>
        </w:rPr>
        <w:t>13</w:t>
      </w:r>
      <w:r>
        <w:rPr>
          <w:noProof/>
          <w:webHidden/>
        </w:rPr>
        <w:fldChar w:fldCharType="end"/>
      </w:r>
    </w:p>
    <w:p w14:paraId="34C86CB7" w14:textId="77777777" w:rsidR="003964F2" w:rsidRDefault="003964F2" w:rsidP="003964F2">
      <w:pPr>
        <w:pStyle w:val="BodyText"/>
        <w:rPr>
          <w:noProof/>
        </w:rPr>
      </w:pPr>
      <w:r>
        <w:rPr>
          <w:noProof/>
        </w:rPr>
        <w:fldChar w:fldCharType="end"/>
      </w:r>
    </w:p>
    <w:p w14:paraId="07FF6C72" w14:textId="77777777" w:rsidR="003964F2" w:rsidRDefault="003964F2" w:rsidP="003964F2">
      <w:pPr>
        <w:pStyle w:val="TOCHeading"/>
        <w:rPr>
          <w:noProof/>
        </w:rPr>
      </w:pPr>
      <w:bookmarkStart w:id="13" w:name="Text_Tables"/>
      <w:r>
        <w:rPr>
          <w:noProof/>
        </w:rPr>
        <w:t>Tables</w:t>
      </w:r>
      <w:bookmarkEnd w:id="13"/>
    </w:p>
    <w:p w14:paraId="3D478D67" w14:textId="2A5E537D" w:rsidR="00E376A5"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376A5">
        <w:rPr>
          <w:noProof/>
        </w:rPr>
        <w:t>Table 1. Agency Interview Dates / Times</w:t>
      </w:r>
      <w:r w:rsidR="00E376A5">
        <w:rPr>
          <w:noProof/>
          <w:webHidden/>
        </w:rPr>
        <w:tab/>
      </w:r>
      <w:r w:rsidR="00E376A5">
        <w:rPr>
          <w:noProof/>
          <w:webHidden/>
        </w:rPr>
        <w:fldChar w:fldCharType="begin"/>
      </w:r>
      <w:r w:rsidR="00E376A5">
        <w:rPr>
          <w:noProof/>
          <w:webHidden/>
        </w:rPr>
        <w:instrText xml:space="preserve"> PAGEREF _Toc508894589 \h </w:instrText>
      </w:r>
      <w:r w:rsidR="00E376A5">
        <w:rPr>
          <w:noProof/>
          <w:webHidden/>
        </w:rPr>
      </w:r>
      <w:r w:rsidR="00E376A5">
        <w:rPr>
          <w:noProof/>
          <w:webHidden/>
        </w:rPr>
        <w:fldChar w:fldCharType="separate"/>
      </w:r>
      <w:r w:rsidR="00D84561">
        <w:rPr>
          <w:noProof/>
          <w:webHidden/>
        </w:rPr>
        <w:t>3</w:t>
      </w:r>
      <w:r w:rsidR="00E376A5">
        <w:rPr>
          <w:noProof/>
          <w:webHidden/>
        </w:rPr>
        <w:fldChar w:fldCharType="end"/>
      </w:r>
    </w:p>
    <w:p w14:paraId="7D088028" w14:textId="793A7DF9" w:rsidR="00E376A5" w:rsidRDefault="00E376A5">
      <w:pPr>
        <w:pStyle w:val="TableofFigures"/>
        <w:rPr>
          <w:rFonts w:eastAsiaTheme="minorEastAsia"/>
          <w:noProof/>
          <w:kern w:val="0"/>
          <w:sz w:val="22"/>
          <w:szCs w:val="22"/>
        </w:rPr>
      </w:pPr>
      <w:r>
        <w:rPr>
          <w:noProof/>
        </w:rPr>
        <w:t>Table 2. CDOT AVL/GPS System Implementation Costs</w:t>
      </w:r>
      <w:r>
        <w:rPr>
          <w:noProof/>
          <w:webHidden/>
        </w:rPr>
        <w:tab/>
      </w:r>
      <w:r>
        <w:rPr>
          <w:noProof/>
          <w:webHidden/>
        </w:rPr>
        <w:fldChar w:fldCharType="begin"/>
      </w:r>
      <w:r>
        <w:rPr>
          <w:noProof/>
          <w:webHidden/>
        </w:rPr>
        <w:instrText xml:space="preserve"> PAGEREF _Toc508894590 \h </w:instrText>
      </w:r>
      <w:r>
        <w:rPr>
          <w:noProof/>
          <w:webHidden/>
        </w:rPr>
      </w:r>
      <w:r>
        <w:rPr>
          <w:noProof/>
          <w:webHidden/>
        </w:rPr>
        <w:fldChar w:fldCharType="separate"/>
      </w:r>
      <w:r w:rsidR="00D84561">
        <w:rPr>
          <w:noProof/>
          <w:webHidden/>
        </w:rPr>
        <w:t>15</w:t>
      </w:r>
      <w:r>
        <w:rPr>
          <w:noProof/>
          <w:webHidden/>
        </w:rPr>
        <w:fldChar w:fldCharType="end"/>
      </w:r>
    </w:p>
    <w:p w14:paraId="4A297345" w14:textId="11ADFABC" w:rsidR="00E376A5" w:rsidRDefault="00E376A5">
      <w:pPr>
        <w:pStyle w:val="TableofFigures"/>
        <w:rPr>
          <w:rFonts w:eastAsiaTheme="minorEastAsia"/>
          <w:noProof/>
          <w:kern w:val="0"/>
          <w:sz w:val="22"/>
          <w:szCs w:val="22"/>
        </w:rPr>
      </w:pPr>
      <w:r>
        <w:rPr>
          <w:noProof/>
        </w:rPr>
        <w:t>Table 3. CDOT AVL/GPS System Annual Service Costs</w:t>
      </w:r>
      <w:r>
        <w:rPr>
          <w:noProof/>
          <w:webHidden/>
        </w:rPr>
        <w:tab/>
      </w:r>
      <w:r>
        <w:rPr>
          <w:noProof/>
          <w:webHidden/>
        </w:rPr>
        <w:fldChar w:fldCharType="begin"/>
      </w:r>
      <w:r>
        <w:rPr>
          <w:noProof/>
          <w:webHidden/>
        </w:rPr>
        <w:instrText xml:space="preserve"> PAGEREF _Toc508894591 \h </w:instrText>
      </w:r>
      <w:r>
        <w:rPr>
          <w:noProof/>
          <w:webHidden/>
        </w:rPr>
      </w:r>
      <w:r>
        <w:rPr>
          <w:noProof/>
          <w:webHidden/>
        </w:rPr>
        <w:fldChar w:fldCharType="separate"/>
      </w:r>
      <w:r w:rsidR="00D84561">
        <w:rPr>
          <w:noProof/>
          <w:webHidden/>
        </w:rPr>
        <w:t>16</w:t>
      </w:r>
      <w:r>
        <w:rPr>
          <w:noProof/>
          <w:webHidden/>
        </w:rPr>
        <w:fldChar w:fldCharType="end"/>
      </w:r>
    </w:p>
    <w:p w14:paraId="3337F7C2" w14:textId="64AA5AB1" w:rsidR="00E376A5" w:rsidRDefault="00E376A5">
      <w:pPr>
        <w:pStyle w:val="TableofFigures"/>
        <w:rPr>
          <w:rFonts w:eastAsiaTheme="minorEastAsia"/>
          <w:noProof/>
          <w:kern w:val="0"/>
          <w:sz w:val="22"/>
          <w:szCs w:val="22"/>
        </w:rPr>
      </w:pPr>
      <w:r>
        <w:rPr>
          <w:noProof/>
        </w:rPr>
        <w:t>Table 4. Estimated Return on Investment of CDOT AVL/GPS System</w:t>
      </w:r>
      <w:r>
        <w:rPr>
          <w:noProof/>
          <w:webHidden/>
        </w:rPr>
        <w:tab/>
      </w:r>
      <w:r>
        <w:rPr>
          <w:noProof/>
          <w:webHidden/>
        </w:rPr>
        <w:fldChar w:fldCharType="begin"/>
      </w:r>
      <w:r>
        <w:rPr>
          <w:noProof/>
          <w:webHidden/>
        </w:rPr>
        <w:instrText xml:space="preserve"> PAGEREF _Toc508894592 \h </w:instrText>
      </w:r>
      <w:r>
        <w:rPr>
          <w:noProof/>
          <w:webHidden/>
        </w:rPr>
      </w:r>
      <w:r>
        <w:rPr>
          <w:noProof/>
          <w:webHidden/>
        </w:rPr>
        <w:fldChar w:fldCharType="separate"/>
      </w:r>
      <w:r w:rsidR="00D84561">
        <w:rPr>
          <w:noProof/>
          <w:webHidden/>
        </w:rPr>
        <w:t>16</w:t>
      </w:r>
      <w:r>
        <w:rPr>
          <w:noProof/>
          <w:webHidden/>
        </w:rPr>
        <w:fldChar w:fldCharType="end"/>
      </w:r>
    </w:p>
    <w:p w14:paraId="27F9EC21" w14:textId="77777777" w:rsidR="007935AD" w:rsidRDefault="003964F2" w:rsidP="003964F2">
      <w:pPr>
        <w:pStyle w:val="BodyText"/>
        <w:rPr>
          <w:noProof/>
        </w:rPr>
      </w:pPr>
      <w:r>
        <w:rPr>
          <w:noProof/>
        </w:rPr>
        <w:fldChar w:fldCharType="end"/>
      </w:r>
      <w:bookmarkEnd w:id="11"/>
    </w:p>
    <w:p w14:paraId="39E4855B" w14:textId="77777777" w:rsidR="007935AD" w:rsidRDefault="007935AD" w:rsidP="000A14DC">
      <w:pPr>
        <w:rPr>
          <w:b/>
          <w:bCs/>
          <w:noProof/>
        </w:rPr>
        <w:sectPr w:rsidR="007935AD" w:rsidSect="007B7A3A">
          <w:headerReference w:type="default" r:id="rId10"/>
          <w:footerReference w:type="default" r:id="rId11"/>
          <w:pgSz w:w="12240" w:h="15840" w:code="9"/>
          <w:pgMar w:top="1134" w:right="1440" w:bottom="851" w:left="1440" w:header="709" w:footer="284" w:gutter="0"/>
          <w:cols w:space="708"/>
          <w:docGrid w:linePitch="360"/>
        </w:sectPr>
      </w:pPr>
    </w:p>
    <w:p w14:paraId="0EDCC5F5" w14:textId="77777777" w:rsidR="003B18BF" w:rsidRDefault="00472BDD" w:rsidP="0025651B">
      <w:pPr>
        <w:pStyle w:val="Heading1"/>
      </w:pPr>
      <w:bookmarkStart w:id="14" w:name="_Toc508894539"/>
      <w:r w:rsidRPr="00472BDD">
        <w:lastRenderedPageBreak/>
        <w:t xml:space="preserve">Overview of </w:t>
      </w:r>
      <w:r w:rsidR="004D4F5F">
        <w:t>Colorado DOT</w:t>
      </w:r>
      <w:r w:rsidRPr="00472BDD">
        <w:t xml:space="preserve"> Winter Maintenance Operations</w:t>
      </w:r>
      <w:bookmarkEnd w:id="14"/>
    </w:p>
    <w:p w14:paraId="46A30FEF" w14:textId="77777777" w:rsidR="003B18BF" w:rsidRPr="003B18BF" w:rsidRDefault="00550D40" w:rsidP="00550D40">
      <w:r>
        <w:t xml:space="preserve">This section provides an overview of this Case Study report detailing how the </w:t>
      </w:r>
      <w:r w:rsidR="006F32FB">
        <w:t xml:space="preserve">Colorado </w:t>
      </w:r>
      <w:r>
        <w:t>Department of Transportation (</w:t>
      </w:r>
      <w:r w:rsidR="006F32FB">
        <w:t>C</w:t>
      </w:r>
      <w:r>
        <w:t xml:space="preserve">DOT) has implemented Automated Vehicle Locator (AVL) / Global Positioning Systems (GPS) technologies on its winter maintenance vehicles for use in monitoring the operations of snow plow vehicles. </w:t>
      </w:r>
    </w:p>
    <w:p w14:paraId="78A72C0C" w14:textId="77777777" w:rsidR="00755EA7" w:rsidRDefault="00F35C20" w:rsidP="00755EA7">
      <w:pPr>
        <w:pStyle w:val="Heading2"/>
      </w:pPr>
      <w:bookmarkStart w:id="15" w:name="_Toc508894540"/>
      <w:r>
        <w:t>Case Study</w:t>
      </w:r>
      <w:r w:rsidR="00755EA7">
        <w:t xml:space="preserve"> Background</w:t>
      </w:r>
      <w:bookmarkEnd w:id="15"/>
    </w:p>
    <w:p w14:paraId="4051BB99" w14:textId="77777777" w:rsidR="00F35C20" w:rsidRDefault="00F35C20" w:rsidP="00F35C20">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16"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16"/>
    <w:p w14:paraId="1A96C483" w14:textId="77777777" w:rsidR="00F35C20" w:rsidRPr="00F21BC1" w:rsidRDefault="00F35C20" w:rsidP="00F35C20">
      <w:pPr>
        <w:rPr>
          <w:rFonts w:cstheme="minorHAnsi"/>
        </w:rPr>
      </w:pPr>
    </w:p>
    <w:p w14:paraId="24FD8698" w14:textId="77777777" w:rsidR="00F35C20" w:rsidRPr="00F21BC1" w:rsidRDefault="00F35C20" w:rsidP="00F35C20">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Pr="00F21BC1">
        <w:rPr>
          <w:rFonts w:cstheme="minorHAnsi"/>
        </w:rPr>
        <w:t xml:space="preserve">their </w:t>
      </w:r>
      <w:r>
        <w:rPr>
          <w:rFonts w:cstheme="minorHAnsi"/>
        </w:rPr>
        <w:t>AVL/GPS</w:t>
      </w:r>
      <w:r w:rsidRPr="00F21BC1">
        <w:rPr>
          <w:rFonts w:cstheme="minorHAnsi"/>
        </w:rPr>
        <w:t xml:space="preserve"> application</w:t>
      </w:r>
      <w:r>
        <w:rPr>
          <w:rFonts w:cstheme="minorHAnsi"/>
        </w:rPr>
        <w:t>s</w:t>
      </w:r>
      <w:r w:rsidRPr="00F21BC1">
        <w:rPr>
          <w:rFonts w:cstheme="minorHAnsi"/>
        </w:rPr>
        <w:t>.</w:t>
      </w:r>
    </w:p>
    <w:p w14:paraId="2D21471E" w14:textId="77777777" w:rsidR="00F35C20" w:rsidRPr="00F21BC1" w:rsidRDefault="00F35C20" w:rsidP="00F35C20">
      <w:pPr>
        <w:rPr>
          <w:rFonts w:cstheme="minorHAnsi"/>
        </w:rPr>
      </w:pPr>
    </w:p>
    <w:p w14:paraId="70B211D4" w14:textId="77777777" w:rsidR="00F35C20" w:rsidRPr="00F21BC1" w:rsidRDefault="00F35C20" w:rsidP="00F35C20">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14:paraId="7A62DA3D" w14:textId="77777777" w:rsidR="00F35C20" w:rsidRPr="00F21BC1" w:rsidRDefault="00F35C20" w:rsidP="00F35C20">
      <w:pPr>
        <w:spacing w:line="240" w:lineRule="auto"/>
        <w:rPr>
          <w:rFonts w:cstheme="minorHAnsi"/>
          <w:szCs w:val="20"/>
        </w:rPr>
      </w:pPr>
    </w:p>
    <w:p w14:paraId="3D5B497A" w14:textId="77777777" w:rsidR="00F35C20" w:rsidRPr="00F21BC1" w:rsidRDefault="00F35C20" w:rsidP="00F35C20">
      <w:pPr>
        <w:pStyle w:val="ListBullet"/>
      </w:pPr>
      <w:r w:rsidRPr="00F21BC1">
        <w:t>Tier 1</w:t>
      </w:r>
      <w:r>
        <w:t>:</w:t>
      </w:r>
      <w:r w:rsidRPr="00F21BC1">
        <w:t xml:space="preserve"> Basic Location Tracking/Monitoring</w:t>
      </w:r>
      <w:r>
        <w:t xml:space="preserve"> with or without collection of vehicle diagnostic data</w:t>
      </w:r>
    </w:p>
    <w:p w14:paraId="721E95C6" w14:textId="77777777" w:rsidR="00F35C20" w:rsidRPr="00F21BC1" w:rsidRDefault="00F35C20" w:rsidP="00F35C20">
      <w:pPr>
        <w:pStyle w:val="ListBullet"/>
      </w:pPr>
      <w:r w:rsidRPr="00F21BC1">
        <w:t>Tier 2</w:t>
      </w:r>
      <w:r>
        <w:t>:</w:t>
      </w:r>
      <w:r w:rsidRPr="00F21BC1">
        <w:t xml:space="preserve"> Medium implementation with basic location tracking, </w:t>
      </w:r>
      <w:r>
        <w:t>with limited additional data collection, equipment integration, and system reporting features</w:t>
      </w:r>
      <w:r w:rsidRPr="00F21BC1">
        <w:t xml:space="preserve"> </w:t>
      </w:r>
    </w:p>
    <w:p w14:paraId="1A64BF93" w14:textId="77777777" w:rsidR="00F35C20" w:rsidRPr="00F21BC1" w:rsidRDefault="00F35C20" w:rsidP="00F35C20">
      <w:pPr>
        <w:pStyle w:val="ListBullet"/>
      </w:pPr>
      <w:r w:rsidRPr="00F21BC1">
        <w:t>Tier 3</w:t>
      </w:r>
      <w:r>
        <w:t>:</w:t>
      </w:r>
      <w:r w:rsidRPr="00F21BC1">
        <w:t xml:space="preserve"> High implementation with added</w:t>
      </w:r>
      <w:r>
        <w:t>, more complex</w:t>
      </w:r>
      <w:r w:rsidRPr="00F21BC1">
        <w:t xml:space="preserve"> data collection, integration, and reporting features</w:t>
      </w:r>
    </w:p>
    <w:p w14:paraId="26161A95" w14:textId="77777777" w:rsidR="00F35C20" w:rsidRDefault="00F35C20" w:rsidP="00F35C20">
      <w:pPr>
        <w:rPr>
          <w:rFonts w:cstheme="minorHAnsi"/>
          <w:szCs w:val="20"/>
        </w:rPr>
      </w:pPr>
    </w:p>
    <w:p w14:paraId="3906981A" w14:textId="77777777" w:rsidR="00F35C20" w:rsidRPr="00F21BC1" w:rsidRDefault="00F35C20" w:rsidP="00F35C20">
      <w:pPr>
        <w:rPr>
          <w:rFonts w:cstheme="minorHAnsi"/>
        </w:rPr>
      </w:pPr>
      <w:r w:rsidRPr="00F21BC1">
        <w:rPr>
          <w:rFonts w:cstheme="minorHAnsi"/>
          <w:szCs w:val="20"/>
        </w:rPr>
        <w:t xml:space="preserve">Upon a review of these survey responses, </w:t>
      </w:r>
      <w:r>
        <w:rPr>
          <w:rFonts w:cstheme="minorHAnsi"/>
          <w:szCs w:val="20"/>
        </w:rPr>
        <w:t>six agencies representing various tiers of implementation were selected to more in-depth interviews and for case studies. T</w:t>
      </w:r>
      <w:r w:rsidRPr="00F21BC1">
        <w:rPr>
          <w:rFonts w:cstheme="minorHAnsi"/>
          <w:szCs w:val="20"/>
        </w:rPr>
        <w:t xml:space="preserve">he </w:t>
      </w:r>
      <w:r>
        <w:rPr>
          <w:rFonts w:cstheme="minorHAnsi"/>
          <w:szCs w:val="20"/>
        </w:rPr>
        <w:t>CDOT</w:t>
      </w:r>
      <w:r w:rsidRPr="00F21BC1">
        <w:rPr>
          <w:rFonts w:cstheme="minorHAnsi"/>
          <w:szCs w:val="20"/>
        </w:rPr>
        <w:t xml:space="preserve"> was categorized into Tier </w:t>
      </w:r>
      <w:r>
        <w:rPr>
          <w:rFonts w:cstheme="minorHAnsi"/>
          <w:szCs w:val="20"/>
        </w:rPr>
        <w:t>3</w:t>
      </w:r>
      <w:r w:rsidRPr="00F21BC1">
        <w:rPr>
          <w:rFonts w:cstheme="minorHAnsi"/>
          <w:szCs w:val="20"/>
        </w:rPr>
        <w:t xml:space="preserve"> and ultimately selected for further in-depth interviews to gather more information on how their </w:t>
      </w:r>
      <w:r>
        <w:rPr>
          <w:rFonts w:cstheme="minorHAnsi"/>
          <w:szCs w:val="20"/>
        </w:rPr>
        <w:t>AVL/GPS</w:t>
      </w:r>
      <w:r w:rsidRPr="00F21BC1">
        <w:rPr>
          <w:rFonts w:cstheme="minorHAnsi"/>
          <w:szCs w:val="20"/>
        </w:rPr>
        <w:t xml:space="preserve"> </w:t>
      </w:r>
      <w:r w:rsidRPr="00501300">
        <w:rPr>
          <w:rFonts w:cstheme="minorHAnsi"/>
          <w:szCs w:val="20"/>
        </w:rPr>
        <w:t xml:space="preserve">system </w:t>
      </w:r>
      <w:r w:rsidRPr="00501300">
        <w:rPr>
          <w:rFonts w:cstheme="minorHAnsi"/>
        </w:rPr>
        <w:t>is implemented and utilized</w:t>
      </w:r>
      <w:r w:rsidRPr="00501300">
        <w:rPr>
          <w:rFonts w:cstheme="minorHAnsi"/>
          <w:szCs w:val="20"/>
        </w:rPr>
        <w:t xml:space="preserve">.  </w:t>
      </w:r>
      <w:bookmarkStart w:id="17" w:name="_Hlk500508644"/>
      <w:r>
        <w:rPr>
          <w:rFonts w:cstheme="minorHAnsi"/>
          <w:szCs w:val="20"/>
        </w:rPr>
        <w:t>CDOT’s</w:t>
      </w:r>
      <w:r w:rsidRPr="00501300">
        <w:rPr>
          <w:rFonts w:cstheme="minorHAnsi"/>
        </w:rPr>
        <w:t xml:space="preserve"> survey responses are also included in Appendix A of this </w:t>
      </w:r>
      <w:r>
        <w:rPr>
          <w:rFonts w:cstheme="minorHAnsi"/>
        </w:rPr>
        <w:t>c</w:t>
      </w:r>
      <w:r w:rsidRPr="00501300">
        <w:rPr>
          <w:rFonts w:cstheme="minorHAnsi"/>
        </w:rPr>
        <w:t xml:space="preserve">ase </w:t>
      </w:r>
      <w:r>
        <w:rPr>
          <w:rFonts w:cstheme="minorHAnsi"/>
        </w:rPr>
        <w:t>s</w:t>
      </w:r>
      <w:r w:rsidRPr="00501300">
        <w:rPr>
          <w:rFonts w:cstheme="minorHAnsi"/>
        </w:rPr>
        <w:t>tudy</w:t>
      </w:r>
      <w:r>
        <w:rPr>
          <w:rFonts w:cstheme="minorHAnsi"/>
        </w:rPr>
        <w:t xml:space="preserve"> report</w:t>
      </w:r>
      <w:r w:rsidRPr="00501300">
        <w:rPr>
          <w:rFonts w:cstheme="minorHAnsi"/>
        </w:rPr>
        <w:t>.</w:t>
      </w:r>
      <w:bookmarkEnd w:id="17"/>
    </w:p>
    <w:p w14:paraId="4D05EC58" w14:textId="77777777" w:rsidR="00472BDD" w:rsidRDefault="00472BDD" w:rsidP="00472BDD">
      <w:pPr>
        <w:pStyle w:val="Heading2"/>
      </w:pPr>
      <w:bookmarkStart w:id="18" w:name="_Toc508894541"/>
      <w:r>
        <w:t>Agency Characteristics</w:t>
      </w:r>
      <w:bookmarkEnd w:id="18"/>
    </w:p>
    <w:p w14:paraId="7748D012" w14:textId="77777777" w:rsidR="00EF6A24" w:rsidRDefault="006F32FB" w:rsidP="00554754">
      <w:r>
        <w:t>C</w:t>
      </w:r>
      <w:r w:rsidR="00550D40" w:rsidRPr="00611268">
        <w:t xml:space="preserve">DOT is divided into </w:t>
      </w:r>
      <w:r w:rsidR="00D600AC">
        <w:t xml:space="preserve">five </w:t>
      </w:r>
      <w:r w:rsidR="00550D40">
        <w:t xml:space="preserve">different regions </w:t>
      </w:r>
      <w:r w:rsidR="00D600AC">
        <w:t xml:space="preserve">as well as </w:t>
      </w:r>
      <w:r w:rsidR="00F35C20">
        <w:t>eight</w:t>
      </w:r>
      <w:r w:rsidR="00D600AC">
        <w:t xml:space="preserve"> different maintenance sections</w:t>
      </w:r>
      <w:r w:rsidR="004C38A5">
        <w:t xml:space="preserve"> as illustrated </w:t>
      </w:r>
      <w:r w:rsidR="00D600AC">
        <w:t>in Figure</w:t>
      </w:r>
      <w:r w:rsidR="004C38A5">
        <w:t>s</w:t>
      </w:r>
      <w:r w:rsidR="00D600AC">
        <w:t xml:space="preserve"> 1 and </w:t>
      </w:r>
      <w:r w:rsidR="004C38A5">
        <w:t>2, respectively</w:t>
      </w:r>
      <w:r w:rsidR="00550D40" w:rsidRPr="00611268">
        <w:t xml:space="preserve">. </w:t>
      </w:r>
      <w:r w:rsidR="007C70F6">
        <w:t xml:space="preserve"> </w:t>
      </w:r>
      <w:r w:rsidR="00550D40" w:rsidRPr="004B7360">
        <w:t xml:space="preserve">On average, </w:t>
      </w:r>
      <w:r>
        <w:t>C</w:t>
      </w:r>
      <w:r w:rsidR="00554754">
        <w:t>DOT spends roughly $</w:t>
      </w:r>
      <w:r>
        <w:t>77</w:t>
      </w:r>
      <w:r w:rsidR="00554754">
        <w:t xml:space="preserve"> million on winter maintenance each season, </w:t>
      </w:r>
      <w:r>
        <w:t xml:space="preserve">and is also responsible for </w:t>
      </w:r>
      <w:r w:rsidR="00D600AC">
        <w:t xml:space="preserve">operating and </w:t>
      </w:r>
      <w:r>
        <w:t xml:space="preserve">maintaining </w:t>
      </w:r>
      <w:r w:rsidR="00D600AC">
        <w:t xml:space="preserve">the statewide heavy vehicle fleet of </w:t>
      </w:r>
      <w:r w:rsidR="00D600AC">
        <w:lastRenderedPageBreak/>
        <w:t>snow plows and the light vehicle fleet of other maintenance vehicles including safety service patrol vehicles</w:t>
      </w:r>
      <w:r w:rsidR="00554754">
        <w:t>.</w:t>
      </w:r>
      <w:r w:rsidR="00D600AC">
        <w:t xml:space="preserve">  The annual operational budget for the combined fleets is approximately $1 billion.</w:t>
      </w:r>
    </w:p>
    <w:p w14:paraId="3F633627" w14:textId="77777777" w:rsidR="009F27E8" w:rsidRDefault="009F27E8" w:rsidP="00554754"/>
    <w:p w14:paraId="5C215A7F" w14:textId="77777777" w:rsidR="00EF6A24" w:rsidRDefault="00EF6A24" w:rsidP="00EF6A24">
      <w:pPr>
        <w:tabs>
          <w:tab w:val="clear" w:pos="284"/>
        </w:tabs>
        <w:spacing w:line="240" w:lineRule="auto"/>
      </w:pPr>
    </w:p>
    <w:p w14:paraId="06999C4C" w14:textId="77777777" w:rsidR="004C38A5" w:rsidRDefault="004C38A5" w:rsidP="00180AC9">
      <w:pPr>
        <w:tabs>
          <w:tab w:val="clear" w:pos="284"/>
        </w:tabs>
        <w:spacing w:line="240" w:lineRule="auto"/>
        <w:jc w:val="center"/>
      </w:pPr>
      <w:r>
        <w:rPr>
          <w:noProof/>
        </w:rPr>
        <w:drawing>
          <wp:inline distT="0" distB="0" distL="0" distR="0" wp14:anchorId="0669B0F5" wp14:editId="1FB64E6B">
            <wp:extent cx="4393639" cy="32004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DOT Colorado Region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93639" cy="3200400"/>
                    </a:xfrm>
                    <a:prstGeom prst="rect">
                      <a:avLst/>
                    </a:prstGeom>
                  </pic:spPr>
                </pic:pic>
              </a:graphicData>
            </a:graphic>
          </wp:inline>
        </w:drawing>
      </w:r>
    </w:p>
    <w:p w14:paraId="4E0DC123" w14:textId="6EC86F22" w:rsidR="004C38A5" w:rsidRDefault="004C38A5" w:rsidP="003A1832">
      <w:pPr>
        <w:pStyle w:val="Caption"/>
      </w:pPr>
      <w:bookmarkStart w:id="19" w:name="_Toc508894578"/>
      <w:r>
        <w:t xml:space="preserve">Figure </w:t>
      </w:r>
      <w:r>
        <w:fldChar w:fldCharType="begin"/>
      </w:r>
      <w:r>
        <w:instrText xml:space="preserve"> SEQ Figure \* ARABIC </w:instrText>
      </w:r>
      <w:r>
        <w:fldChar w:fldCharType="separate"/>
      </w:r>
      <w:r w:rsidR="00D84561">
        <w:rPr>
          <w:noProof/>
        </w:rPr>
        <w:t>1</w:t>
      </w:r>
      <w:r>
        <w:fldChar w:fldCharType="end"/>
      </w:r>
      <w:r>
        <w:t>. CDOT Regions</w:t>
      </w:r>
      <w:r>
        <w:rPr>
          <w:rStyle w:val="FootnoteReference"/>
        </w:rPr>
        <w:footnoteReference w:id="1"/>
      </w:r>
      <w:bookmarkEnd w:id="19"/>
    </w:p>
    <w:p w14:paraId="00B73808" w14:textId="77777777" w:rsidR="009F27E8" w:rsidRPr="009F27E8" w:rsidRDefault="009F27E8" w:rsidP="009F27E8">
      <w:pPr>
        <w:pStyle w:val="BodyText"/>
        <w:spacing w:after="0"/>
      </w:pPr>
    </w:p>
    <w:p w14:paraId="0FED35FE" w14:textId="77777777" w:rsidR="004C38A5" w:rsidRDefault="004C38A5" w:rsidP="009F27E8">
      <w:pPr>
        <w:pStyle w:val="BodyText"/>
        <w:spacing w:after="0"/>
        <w:jc w:val="center"/>
      </w:pPr>
      <w:r>
        <w:rPr>
          <w:noProof/>
        </w:rPr>
        <w:drawing>
          <wp:inline distT="0" distB="0" distL="0" distR="0" wp14:anchorId="2FEB272E" wp14:editId="6B4ACE0D">
            <wp:extent cx="4572000" cy="32038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3203818"/>
                    </a:xfrm>
                    <a:prstGeom prst="rect">
                      <a:avLst/>
                    </a:prstGeom>
                  </pic:spPr>
                </pic:pic>
              </a:graphicData>
            </a:graphic>
          </wp:inline>
        </w:drawing>
      </w:r>
    </w:p>
    <w:p w14:paraId="1A3D15C3" w14:textId="7473980F" w:rsidR="004C38A5" w:rsidRDefault="004C38A5" w:rsidP="003A1832">
      <w:pPr>
        <w:pStyle w:val="Caption"/>
      </w:pPr>
      <w:bookmarkStart w:id="20" w:name="_Toc508894579"/>
      <w:r>
        <w:t xml:space="preserve">Figure </w:t>
      </w:r>
      <w:r>
        <w:fldChar w:fldCharType="begin"/>
      </w:r>
      <w:r>
        <w:instrText xml:space="preserve"> SEQ Figure \* ARABIC </w:instrText>
      </w:r>
      <w:r>
        <w:fldChar w:fldCharType="separate"/>
      </w:r>
      <w:r w:rsidR="00D84561">
        <w:rPr>
          <w:noProof/>
        </w:rPr>
        <w:t>2</w:t>
      </w:r>
      <w:r>
        <w:fldChar w:fldCharType="end"/>
      </w:r>
      <w:r>
        <w:t>. CDOT Maintenance Sections</w:t>
      </w:r>
      <w:r>
        <w:rPr>
          <w:rStyle w:val="FootnoteReference"/>
        </w:rPr>
        <w:footnoteReference w:id="2"/>
      </w:r>
      <w:bookmarkEnd w:id="20"/>
    </w:p>
    <w:p w14:paraId="34789991" w14:textId="77777777" w:rsidR="00211BD3" w:rsidRDefault="00211BD3" w:rsidP="00211BD3">
      <w:pPr>
        <w:tabs>
          <w:tab w:val="num" w:pos="2070"/>
        </w:tabs>
        <w:spacing w:line="240" w:lineRule="auto"/>
      </w:pPr>
    </w:p>
    <w:p w14:paraId="11A828F5" w14:textId="77777777" w:rsidR="00211BD3" w:rsidRPr="009F27E8" w:rsidRDefault="00211BD3" w:rsidP="00211BD3">
      <w:pPr>
        <w:tabs>
          <w:tab w:val="num" w:pos="2070"/>
        </w:tabs>
        <w:spacing w:line="240" w:lineRule="auto"/>
        <w:rPr>
          <w:kern w:val="0"/>
        </w:rPr>
      </w:pPr>
      <w:r w:rsidRPr="009F27E8">
        <w:lastRenderedPageBreak/>
        <w:t xml:space="preserve">Within each </w:t>
      </w:r>
      <w:r>
        <w:t xml:space="preserve">maintenance </w:t>
      </w:r>
      <w:r w:rsidRPr="009F27E8">
        <w:t>section, CDOT winter maintenance staff is structured into the following general positions:</w:t>
      </w:r>
    </w:p>
    <w:p w14:paraId="7B37EF97" w14:textId="77777777" w:rsidR="00211BD3" w:rsidRPr="009F27E8" w:rsidRDefault="00211BD3" w:rsidP="00211BD3">
      <w:pPr>
        <w:tabs>
          <w:tab w:val="num" w:pos="2070"/>
        </w:tabs>
        <w:spacing w:line="240" w:lineRule="auto"/>
      </w:pPr>
    </w:p>
    <w:p w14:paraId="2BEF7F56" w14:textId="77777777" w:rsidR="00211BD3" w:rsidRPr="009F27E8" w:rsidRDefault="00211BD3" w:rsidP="00211BD3">
      <w:pPr>
        <w:tabs>
          <w:tab w:val="num" w:pos="2070"/>
        </w:tabs>
        <w:spacing w:line="240" w:lineRule="auto"/>
        <w:ind w:left="284"/>
      </w:pPr>
      <w:r w:rsidRPr="009F27E8">
        <w:rPr>
          <w:u w:val="single"/>
        </w:rPr>
        <w:t>Section Superintendent</w:t>
      </w:r>
      <w:r w:rsidRPr="009F27E8">
        <w:t xml:space="preserve">: Responsible for overseeing winter maintenance activities within the section in terms of response to winter storms.  </w:t>
      </w:r>
      <w:r>
        <w:t>R</w:t>
      </w:r>
      <w:r w:rsidRPr="009F27E8">
        <w:t>esponsible for allocating some of the section’s resources to other sections of the state in the event of large winter weather storms.</w:t>
      </w:r>
    </w:p>
    <w:p w14:paraId="1DF4D1B3" w14:textId="77777777" w:rsidR="00211BD3" w:rsidRPr="009F27E8" w:rsidRDefault="00211BD3" w:rsidP="00211BD3">
      <w:pPr>
        <w:tabs>
          <w:tab w:val="num" w:pos="2070"/>
        </w:tabs>
        <w:spacing w:line="240" w:lineRule="auto"/>
        <w:ind w:left="284"/>
      </w:pPr>
    </w:p>
    <w:p w14:paraId="541D7021" w14:textId="77777777" w:rsidR="00211BD3" w:rsidRPr="009F27E8" w:rsidRDefault="00211BD3" w:rsidP="00211BD3">
      <w:pPr>
        <w:tabs>
          <w:tab w:val="num" w:pos="2070"/>
        </w:tabs>
        <w:spacing w:line="240" w:lineRule="auto"/>
        <w:ind w:left="284"/>
      </w:pPr>
      <w:r w:rsidRPr="009F27E8">
        <w:rPr>
          <w:u w:val="single"/>
        </w:rPr>
        <w:t>Section Supervisor</w:t>
      </w:r>
      <w:r w:rsidRPr="009F27E8">
        <w:t>: Responsible for monitoring how multiple vehicle operators within the section have allocated resources to plow roads within a specific area of that section.  Reports to Superintendents and communicates with vehicle operators as needed during winter events.</w:t>
      </w:r>
    </w:p>
    <w:p w14:paraId="0863935C" w14:textId="77777777" w:rsidR="00211BD3" w:rsidRPr="009F27E8" w:rsidRDefault="00211BD3" w:rsidP="00211BD3">
      <w:pPr>
        <w:tabs>
          <w:tab w:val="num" w:pos="2070"/>
        </w:tabs>
        <w:spacing w:line="240" w:lineRule="auto"/>
        <w:ind w:left="284"/>
      </w:pPr>
    </w:p>
    <w:p w14:paraId="6F18DD14" w14:textId="77777777" w:rsidR="00211BD3" w:rsidRDefault="00211BD3" w:rsidP="00211BD3">
      <w:pPr>
        <w:tabs>
          <w:tab w:val="num" w:pos="2070"/>
        </w:tabs>
        <w:spacing w:line="240" w:lineRule="auto"/>
        <w:ind w:left="284"/>
      </w:pPr>
      <w:r w:rsidRPr="009F27E8">
        <w:rPr>
          <w:u w:val="single"/>
        </w:rPr>
        <w:t>Vehicle Operators</w:t>
      </w:r>
      <w:r w:rsidRPr="009F27E8">
        <w:t>: Responsible for overseeing multiple snow plow drivers performing along their assigned snow plow routes within the section.</w:t>
      </w:r>
      <w:r>
        <w:t xml:space="preserve">  </w:t>
      </w:r>
    </w:p>
    <w:p w14:paraId="27E62BFF" w14:textId="77777777" w:rsidR="00472BDD" w:rsidRDefault="00C367DE" w:rsidP="00472BDD">
      <w:pPr>
        <w:pStyle w:val="Heading2"/>
      </w:pPr>
      <w:bookmarkStart w:id="21" w:name="_Toc508894542"/>
      <w:r>
        <w:t>Agency Interviews</w:t>
      </w:r>
      <w:bookmarkEnd w:id="21"/>
      <w:r w:rsidR="00472BDD">
        <w:t xml:space="preserve"> </w:t>
      </w:r>
    </w:p>
    <w:p w14:paraId="4432A67C" w14:textId="77777777" w:rsidR="00C367DE" w:rsidRDefault="009A7A79" w:rsidP="00554754">
      <w:r>
        <w:t>C</w:t>
      </w:r>
      <w:r w:rsidR="00605598">
        <w:t>DOT st</w:t>
      </w:r>
      <w:r w:rsidR="000E1D79">
        <w:t>aff were interviewed over a two-</w:t>
      </w:r>
      <w:r w:rsidR="00605598">
        <w:t xml:space="preserve">day period between </w:t>
      </w:r>
      <w:r>
        <w:t>Jan</w:t>
      </w:r>
      <w:r w:rsidR="00605598">
        <w:t xml:space="preserve">. </w:t>
      </w:r>
      <w:r w:rsidR="00BD6711">
        <w:t>9</w:t>
      </w:r>
      <w:r w:rsidR="000E1D79" w:rsidRPr="000E1D79">
        <w:rPr>
          <w:vertAlign w:val="superscript"/>
        </w:rPr>
        <w:t>th</w:t>
      </w:r>
      <w:r w:rsidR="00605598">
        <w:t xml:space="preserve"> </w:t>
      </w:r>
      <w:r>
        <w:t>and Jan. 10</w:t>
      </w:r>
      <w:r w:rsidRPr="009A7A79">
        <w:rPr>
          <w:vertAlign w:val="superscript"/>
        </w:rPr>
        <w:t>th</w:t>
      </w:r>
      <w:r>
        <w:t xml:space="preserve">, </w:t>
      </w:r>
      <w:r w:rsidR="00605598">
        <w:t xml:space="preserve">2017 at </w:t>
      </w:r>
      <w:r w:rsidR="004D4F5F">
        <w:t>C</w:t>
      </w:r>
      <w:r w:rsidR="00605598">
        <w:t>DOT office</w:t>
      </w:r>
      <w:r w:rsidR="00C651E7">
        <w:t>s</w:t>
      </w:r>
      <w:r w:rsidR="000E1D79">
        <w:t xml:space="preserve"> in </w:t>
      </w:r>
      <w:r w:rsidR="004D4F5F">
        <w:t>Denver, CO</w:t>
      </w:r>
      <w:r w:rsidR="00605598">
        <w:t xml:space="preserve">.  </w:t>
      </w:r>
      <w:r w:rsidR="00554754">
        <w:t xml:space="preserve">Table 1 </w:t>
      </w:r>
      <w:r w:rsidR="00605598">
        <w:t>lists those individuals that were interviewed for the project.</w:t>
      </w:r>
    </w:p>
    <w:p w14:paraId="6629BC82" w14:textId="77777777" w:rsidR="00C367DE" w:rsidRDefault="00C367DE" w:rsidP="00C367DE">
      <w:pPr>
        <w:tabs>
          <w:tab w:val="clear" w:pos="284"/>
        </w:tabs>
        <w:spacing w:line="240" w:lineRule="auto"/>
      </w:pPr>
    </w:p>
    <w:p w14:paraId="6A31C2C8" w14:textId="38649070" w:rsidR="00C367DE" w:rsidRDefault="00554754" w:rsidP="003A1832">
      <w:pPr>
        <w:pStyle w:val="Caption"/>
      </w:pPr>
      <w:bookmarkStart w:id="22" w:name="_Toc508894589"/>
      <w:r w:rsidRPr="007405AB">
        <w:t xml:space="preserve">Table </w:t>
      </w:r>
      <w:r w:rsidRPr="007405AB">
        <w:fldChar w:fldCharType="begin"/>
      </w:r>
      <w:r w:rsidRPr="007405AB">
        <w:instrText xml:space="preserve"> SEQ Table \* ARABIC </w:instrText>
      </w:r>
      <w:r w:rsidRPr="007405AB">
        <w:fldChar w:fldCharType="separate"/>
      </w:r>
      <w:r w:rsidR="00D84561">
        <w:rPr>
          <w:noProof/>
        </w:rPr>
        <w:t>1</w:t>
      </w:r>
      <w:r w:rsidRPr="007405AB">
        <w:fldChar w:fldCharType="end"/>
      </w:r>
      <w:r w:rsidR="00487609">
        <w:t>.</w:t>
      </w:r>
      <w:r w:rsidRPr="007405AB">
        <w:t xml:space="preserve"> </w:t>
      </w:r>
      <w:r w:rsidR="00C367DE" w:rsidRPr="007405AB">
        <w:t>Agency Interview Dates / Times</w:t>
      </w:r>
      <w:bookmarkEnd w:id="22"/>
    </w:p>
    <w:tbl>
      <w:tblPr>
        <w:tblStyle w:val="AECOMtable"/>
        <w:tblW w:w="0" w:type="auto"/>
        <w:tblLook w:val="04A0" w:firstRow="1" w:lastRow="0" w:firstColumn="1" w:lastColumn="0" w:noHBand="0" w:noVBand="1"/>
      </w:tblPr>
      <w:tblGrid>
        <w:gridCol w:w="4590"/>
        <w:gridCol w:w="1440"/>
        <w:gridCol w:w="3330"/>
      </w:tblGrid>
      <w:tr w:rsidR="00C367DE" w14:paraId="340138A0" w14:textId="77777777" w:rsidTr="00283239">
        <w:trPr>
          <w:cnfStyle w:val="100000000000" w:firstRow="1" w:lastRow="0" w:firstColumn="0" w:lastColumn="0" w:oddVBand="0" w:evenVBand="0" w:oddHBand="0" w:evenHBand="0" w:firstRowFirstColumn="0" w:firstRowLastColumn="0" w:lastRowFirstColumn="0" w:lastRowLastColumn="0"/>
          <w:cantSplit/>
          <w:tblHeader/>
        </w:trPr>
        <w:tc>
          <w:tcPr>
            <w:tcW w:w="4590" w:type="dxa"/>
          </w:tcPr>
          <w:p w14:paraId="120A60A7" w14:textId="77777777" w:rsidR="00C367DE" w:rsidRDefault="00C367DE" w:rsidP="00211BD3">
            <w:pPr>
              <w:spacing w:before="120"/>
            </w:pPr>
            <w:r>
              <w:t>Staff Interviewed</w:t>
            </w:r>
          </w:p>
        </w:tc>
        <w:tc>
          <w:tcPr>
            <w:tcW w:w="1440" w:type="dxa"/>
          </w:tcPr>
          <w:p w14:paraId="332AB305" w14:textId="77777777" w:rsidR="00C367DE" w:rsidRDefault="00C367DE" w:rsidP="00211BD3">
            <w:pPr>
              <w:spacing w:before="120"/>
            </w:pPr>
            <w:r>
              <w:t>Date / Time</w:t>
            </w:r>
          </w:p>
        </w:tc>
        <w:tc>
          <w:tcPr>
            <w:tcW w:w="3330" w:type="dxa"/>
          </w:tcPr>
          <w:p w14:paraId="0822A42E" w14:textId="77777777" w:rsidR="00C367DE" w:rsidRDefault="00C367DE" w:rsidP="00211BD3">
            <w:pPr>
              <w:spacing w:before="120"/>
            </w:pPr>
            <w:r>
              <w:t>Subjects Discussed</w:t>
            </w:r>
          </w:p>
        </w:tc>
      </w:tr>
      <w:tr w:rsidR="001F75E0" w:rsidRPr="00211BD3" w14:paraId="2BA6A69F" w14:textId="77777777" w:rsidTr="00283239">
        <w:trPr>
          <w:cantSplit/>
        </w:trPr>
        <w:tc>
          <w:tcPr>
            <w:tcW w:w="4590" w:type="dxa"/>
          </w:tcPr>
          <w:p w14:paraId="2DE629A5"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Kyle Lester, </w:t>
            </w:r>
            <w:r w:rsidRPr="00211BD3">
              <w:rPr>
                <w:rFonts w:eastAsia="Times New Roman"/>
                <w:szCs w:val="20"/>
              </w:rPr>
              <w:t>Director of Highway Maintenance</w:t>
            </w:r>
          </w:p>
          <w:p w14:paraId="71D85869"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Paul Fox, </w:t>
            </w:r>
            <w:r w:rsidRPr="00211BD3">
              <w:rPr>
                <w:rFonts w:eastAsia="Times New Roman"/>
                <w:szCs w:val="20"/>
              </w:rPr>
              <w:t>Heavy Fleet Administrator</w:t>
            </w:r>
            <w:r w:rsidRPr="00211BD3">
              <w:rPr>
                <w:rFonts w:eastAsia="Times New Roman"/>
                <w:b/>
                <w:szCs w:val="20"/>
              </w:rPr>
              <w:t xml:space="preserve"> </w:t>
            </w:r>
          </w:p>
          <w:p w14:paraId="13C49A33"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John Lorme, </w:t>
            </w:r>
            <w:r w:rsidRPr="00211BD3">
              <w:rPr>
                <w:rFonts w:eastAsia="Times New Roman"/>
                <w:szCs w:val="20"/>
              </w:rPr>
              <w:t>Region 1 Superintendent</w:t>
            </w:r>
          </w:p>
          <w:p w14:paraId="785C5949"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Al Martinez, </w:t>
            </w:r>
            <w:r w:rsidRPr="00211BD3">
              <w:rPr>
                <w:rFonts w:eastAsia="Times New Roman"/>
                <w:szCs w:val="20"/>
              </w:rPr>
              <w:t>Region 1 Deputy Superintendent</w:t>
            </w:r>
          </w:p>
          <w:p w14:paraId="09DA3FA8" w14:textId="77777777" w:rsidR="00B069F3" w:rsidRPr="00211BD3" w:rsidRDefault="00B069F3" w:rsidP="00211BD3">
            <w:pPr>
              <w:ind w:left="270" w:hanging="270"/>
              <w:rPr>
                <w:rFonts w:eastAsia="Times New Roman"/>
                <w:szCs w:val="20"/>
              </w:rPr>
            </w:pPr>
            <w:r w:rsidRPr="00211BD3">
              <w:rPr>
                <w:rFonts w:eastAsia="Times New Roman"/>
                <w:b/>
                <w:szCs w:val="20"/>
              </w:rPr>
              <w:t xml:space="preserve">David Johnson, </w:t>
            </w:r>
            <w:r w:rsidRPr="00211BD3">
              <w:rPr>
                <w:rFonts w:eastAsia="Times New Roman"/>
                <w:szCs w:val="20"/>
              </w:rPr>
              <w:t>Winter Operations Manager</w:t>
            </w:r>
          </w:p>
          <w:p w14:paraId="14C8C682"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Chris Volkert, </w:t>
            </w:r>
            <w:r w:rsidRPr="00211BD3">
              <w:rPr>
                <w:rFonts w:eastAsia="Times New Roman"/>
                <w:szCs w:val="20"/>
              </w:rPr>
              <w:t>Equipment Asset Manager</w:t>
            </w:r>
          </w:p>
          <w:p w14:paraId="75741EB9"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Jeff Tatkenhorst, </w:t>
            </w:r>
            <w:r w:rsidRPr="00211BD3">
              <w:rPr>
                <w:rFonts w:eastAsia="Times New Roman"/>
                <w:szCs w:val="20"/>
              </w:rPr>
              <w:t>Region 9 Highway Maintenance Superintendent</w:t>
            </w:r>
          </w:p>
          <w:p w14:paraId="02CB9393" w14:textId="77777777" w:rsidR="00B069F3" w:rsidRPr="00211BD3" w:rsidRDefault="00B069F3" w:rsidP="00211BD3">
            <w:pPr>
              <w:ind w:left="270" w:hanging="270"/>
              <w:rPr>
                <w:rFonts w:eastAsia="Times New Roman"/>
                <w:b/>
                <w:szCs w:val="20"/>
              </w:rPr>
            </w:pPr>
            <w:r w:rsidRPr="00211BD3">
              <w:rPr>
                <w:rFonts w:eastAsia="Times New Roman"/>
                <w:b/>
                <w:szCs w:val="20"/>
              </w:rPr>
              <w:t xml:space="preserve">Mike O’Neill, </w:t>
            </w:r>
            <w:r w:rsidRPr="00211BD3">
              <w:rPr>
                <w:rFonts w:eastAsia="Times New Roman"/>
                <w:szCs w:val="20"/>
              </w:rPr>
              <w:t>Region 1 Deputy Director of Maintenance</w:t>
            </w:r>
          </w:p>
        </w:tc>
        <w:tc>
          <w:tcPr>
            <w:tcW w:w="1440" w:type="dxa"/>
          </w:tcPr>
          <w:p w14:paraId="56E92553" w14:textId="77777777" w:rsidR="001F75E0" w:rsidRPr="00211BD3" w:rsidRDefault="00B069F3" w:rsidP="001F75E0">
            <w:pPr>
              <w:rPr>
                <w:szCs w:val="20"/>
              </w:rPr>
            </w:pPr>
            <w:r w:rsidRPr="00211BD3">
              <w:rPr>
                <w:szCs w:val="20"/>
              </w:rPr>
              <w:t>Jan</w:t>
            </w:r>
            <w:r w:rsidR="002B351E" w:rsidRPr="00211BD3">
              <w:rPr>
                <w:szCs w:val="20"/>
              </w:rPr>
              <w:t xml:space="preserve">. </w:t>
            </w:r>
            <w:r w:rsidR="00EB35BB" w:rsidRPr="00211BD3">
              <w:rPr>
                <w:szCs w:val="20"/>
              </w:rPr>
              <w:t>9</w:t>
            </w:r>
            <w:r w:rsidR="002B351E" w:rsidRPr="00211BD3">
              <w:rPr>
                <w:szCs w:val="20"/>
                <w:vertAlign w:val="superscript"/>
              </w:rPr>
              <w:t>th</w:t>
            </w:r>
            <w:r w:rsidR="000E1D79" w:rsidRPr="00211BD3">
              <w:rPr>
                <w:szCs w:val="20"/>
              </w:rPr>
              <w:t xml:space="preserve"> / </w:t>
            </w:r>
            <w:r w:rsidRPr="00211BD3">
              <w:rPr>
                <w:szCs w:val="20"/>
              </w:rPr>
              <w:t>1</w:t>
            </w:r>
            <w:r w:rsidR="00C651E7" w:rsidRPr="00211BD3">
              <w:rPr>
                <w:szCs w:val="20"/>
              </w:rPr>
              <w:t>:</w:t>
            </w:r>
            <w:r w:rsidR="00EB35BB" w:rsidRPr="00211BD3">
              <w:rPr>
                <w:szCs w:val="20"/>
              </w:rPr>
              <w:t>0</w:t>
            </w:r>
            <w:r w:rsidR="00C651E7" w:rsidRPr="00211BD3">
              <w:rPr>
                <w:szCs w:val="20"/>
              </w:rPr>
              <w:t>0</w:t>
            </w:r>
            <w:r w:rsidRPr="00211BD3">
              <w:rPr>
                <w:szCs w:val="20"/>
              </w:rPr>
              <w:t>p</w:t>
            </w:r>
            <w:r w:rsidR="00C651E7" w:rsidRPr="00211BD3">
              <w:rPr>
                <w:szCs w:val="20"/>
              </w:rPr>
              <w:t>m</w:t>
            </w:r>
          </w:p>
        </w:tc>
        <w:tc>
          <w:tcPr>
            <w:tcW w:w="3330" w:type="dxa"/>
          </w:tcPr>
          <w:p w14:paraId="4949C077" w14:textId="77777777" w:rsidR="00283239" w:rsidRPr="00211BD3" w:rsidRDefault="00283239" w:rsidP="00211BD3">
            <w:pPr>
              <w:pStyle w:val="TableListBullet2"/>
              <w:numPr>
                <w:ilvl w:val="0"/>
                <w:numId w:val="26"/>
              </w:numPr>
              <w:spacing w:after="0"/>
              <w:ind w:left="288" w:hanging="288"/>
              <w:rPr>
                <w:sz w:val="20"/>
                <w:szCs w:val="20"/>
              </w:rPr>
            </w:pPr>
            <w:r w:rsidRPr="00211BD3">
              <w:rPr>
                <w:sz w:val="20"/>
                <w:szCs w:val="20"/>
              </w:rPr>
              <w:t>Hardware installation</w:t>
            </w:r>
          </w:p>
          <w:p w14:paraId="2D696182" w14:textId="77777777" w:rsidR="00283239" w:rsidRPr="00211BD3" w:rsidRDefault="00283239" w:rsidP="00211BD3">
            <w:pPr>
              <w:pStyle w:val="TableListBullet2"/>
              <w:numPr>
                <w:ilvl w:val="0"/>
                <w:numId w:val="26"/>
              </w:numPr>
              <w:spacing w:after="0"/>
              <w:ind w:left="288" w:hanging="288"/>
              <w:rPr>
                <w:sz w:val="20"/>
                <w:szCs w:val="20"/>
              </w:rPr>
            </w:pPr>
            <w:r w:rsidRPr="00211BD3">
              <w:rPr>
                <w:sz w:val="20"/>
                <w:szCs w:val="20"/>
              </w:rPr>
              <w:t>Technology issues and testing</w:t>
            </w:r>
          </w:p>
          <w:p w14:paraId="3ECE8E9F" w14:textId="77777777" w:rsidR="00283239" w:rsidRPr="00211BD3" w:rsidRDefault="00283239" w:rsidP="00211BD3">
            <w:pPr>
              <w:pStyle w:val="TableListBullet2"/>
              <w:numPr>
                <w:ilvl w:val="0"/>
                <w:numId w:val="26"/>
              </w:numPr>
              <w:spacing w:after="0"/>
              <w:ind w:left="288" w:hanging="288"/>
              <w:rPr>
                <w:sz w:val="20"/>
                <w:szCs w:val="20"/>
              </w:rPr>
            </w:pPr>
            <w:r w:rsidRPr="00211BD3">
              <w:rPr>
                <w:sz w:val="20"/>
                <w:szCs w:val="20"/>
              </w:rPr>
              <w:t>Operations</w:t>
            </w:r>
          </w:p>
          <w:p w14:paraId="15422DCD" w14:textId="77777777" w:rsidR="001F75E0" w:rsidRPr="00211BD3" w:rsidRDefault="00283239" w:rsidP="00211BD3">
            <w:pPr>
              <w:pStyle w:val="TableListBullet2"/>
              <w:numPr>
                <w:ilvl w:val="0"/>
                <w:numId w:val="26"/>
              </w:numPr>
              <w:spacing w:after="0"/>
              <w:ind w:left="288" w:hanging="288"/>
              <w:rPr>
                <w:sz w:val="20"/>
                <w:szCs w:val="20"/>
              </w:rPr>
            </w:pPr>
            <w:r w:rsidRPr="00211BD3">
              <w:rPr>
                <w:sz w:val="20"/>
                <w:szCs w:val="20"/>
              </w:rPr>
              <w:t>Maintenance</w:t>
            </w:r>
          </w:p>
          <w:p w14:paraId="26E3C241" w14:textId="77777777" w:rsidR="00EB35BB" w:rsidRPr="00211BD3" w:rsidRDefault="00EB35BB" w:rsidP="00211BD3">
            <w:pPr>
              <w:pStyle w:val="TableListBullet"/>
              <w:numPr>
                <w:ilvl w:val="0"/>
                <w:numId w:val="26"/>
              </w:numPr>
              <w:spacing w:after="0"/>
              <w:ind w:left="288" w:hanging="288"/>
              <w:rPr>
                <w:sz w:val="20"/>
                <w:szCs w:val="20"/>
              </w:rPr>
            </w:pPr>
            <w:r w:rsidRPr="00211BD3">
              <w:rPr>
                <w:rFonts w:ascii="Arial" w:hAnsi="Arial" w:cs="Arial"/>
                <w:color w:val="222222"/>
                <w:sz w:val="20"/>
                <w:szCs w:val="20"/>
              </w:rPr>
              <w:t>Implementation and Integration Decisions</w:t>
            </w:r>
          </w:p>
          <w:p w14:paraId="0A9FF49C" w14:textId="77777777" w:rsidR="00EB35BB" w:rsidRPr="00211BD3" w:rsidRDefault="00EB35BB" w:rsidP="00211BD3">
            <w:pPr>
              <w:pStyle w:val="TableListBullet"/>
              <w:numPr>
                <w:ilvl w:val="0"/>
                <w:numId w:val="26"/>
              </w:numPr>
              <w:spacing w:after="0"/>
              <w:ind w:left="288" w:hanging="288"/>
              <w:rPr>
                <w:sz w:val="20"/>
                <w:szCs w:val="20"/>
              </w:rPr>
            </w:pPr>
            <w:r w:rsidRPr="00211BD3">
              <w:rPr>
                <w:rFonts w:ascii="Arial" w:hAnsi="Arial" w:cs="Arial"/>
                <w:color w:val="222222"/>
                <w:sz w:val="20"/>
                <w:szCs w:val="20"/>
              </w:rPr>
              <w:t>Hardware and Software Selection</w:t>
            </w:r>
          </w:p>
          <w:p w14:paraId="3577B29B"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Data Collection, Utilization and Management</w:t>
            </w:r>
          </w:p>
          <w:p w14:paraId="4C0BA50C"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Communications</w:t>
            </w:r>
          </w:p>
          <w:p w14:paraId="75C794CC"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Implementation Issues</w:t>
            </w:r>
          </w:p>
          <w:p w14:paraId="04A45557"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Operations Issues</w:t>
            </w:r>
          </w:p>
          <w:p w14:paraId="2F6AAE91"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Procurement</w:t>
            </w:r>
          </w:p>
          <w:p w14:paraId="2AB7C0DA" w14:textId="77777777" w:rsidR="00211BD3"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Costs and Benefits</w:t>
            </w:r>
          </w:p>
          <w:p w14:paraId="666E2C4E" w14:textId="77777777" w:rsidR="00EB35BB" w:rsidRPr="00211BD3" w:rsidRDefault="00EB35BB" w:rsidP="00211BD3">
            <w:pPr>
              <w:pStyle w:val="TableListBullet2"/>
              <w:numPr>
                <w:ilvl w:val="0"/>
                <w:numId w:val="26"/>
              </w:numPr>
              <w:spacing w:after="0"/>
              <w:ind w:left="288" w:hanging="288"/>
              <w:rPr>
                <w:sz w:val="20"/>
                <w:szCs w:val="20"/>
              </w:rPr>
            </w:pPr>
            <w:r w:rsidRPr="00211BD3">
              <w:rPr>
                <w:rFonts w:ascii="Arial" w:hAnsi="Arial" w:cs="Arial"/>
                <w:color w:val="222222"/>
                <w:sz w:val="20"/>
                <w:szCs w:val="20"/>
              </w:rPr>
              <w:t>Recommendations and Lessons Learned</w:t>
            </w:r>
          </w:p>
        </w:tc>
      </w:tr>
      <w:tr w:rsidR="001F75E0" w:rsidRPr="00211BD3" w14:paraId="5E302386" w14:textId="77777777" w:rsidTr="00283239">
        <w:trPr>
          <w:cantSplit/>
        </w:trPr>
        <w:tc>
          <w:tcPr>
            <w:tcW w:w="4590" w:type="dxa"/>
          </w:tcPr>
          <w:p w14:paraId="3352E606" w14:textId="77777777" w:rsidR="00EB35BB" w:rsidRPr="00211BD3" w:rsidRDefault="00B069F3" w:rsidP="00211BD3">
            <w:pPr>
              <w:spacing w:line="240" w:lineRule="auto"/>
              <w:ind w:left="270" w:hanging="270"/>
              <w:rPr>
                <w:szCs w:val="20"/>
              </w:rPr>
            </w:pPr>
            <w:r w:rsidRPr="00211BD3">
              <w:rPr>
                <w:rFonts w:eastAsia="Times New Roman"/>
                <w:b/>
                <w:szCs w:val="20"/>
              </w:rPr>
              <w:t xml:space="preserve">Kyle Lester, </w:t>
            </w:r>
            <w:r w:rsidRPr="00211BD3">
              <w:rPr>
                <w:rFonts w:eastAsia="Times New Roman"/>
                <w:szCs w:val="20"/>
              </w:rPr>
              <w:t>Director of Highway Maintenance</w:t>
            </w:r>
            <w:r w:rsidR="00EB35BB" w:rsidRPr="00211BD3">
              <w:rPr>
                <w:szCs w:val="20"/>
              </w:rPr>
              <w:t xml:space="preserve"> </w:t>
            </w:r>
          </w:p>
          <w:p w14:paraId="0E4F39DE" w14:textId="77777777" w:rsidR="00B069F3" w:rsidRPr="00211BD3" w:rsidRDefault="00B069F3" w:rsidP="00211BD3">
            <w:pPr>
              <w:spacing w:line="240" w:lineRule="auto"/>
              <w:ind w:left="270" w:hanging="270"/>
              <w:rPr>
                <w:b/>
                <w:szCs w:val="20"/>
              </w:rPr>
            </w:pPr>
            <w:r w:rsidRPr="00211BD3">
              <w:rPr>
                <w:b/>
                <w:szCs w:val="20"/>
              </w:rPr>
              <w:t xml:space="preserve">Ryan Rice, </w:t>
            </w:r>
            <w:r w:rsidRPr="00211BD3">
              <w:rPr>
                <w:szCs w:val="20"/>
              </w:rPr>
              <w:t>TSM&amp;O Division Director</w:t>
            </w:r>
            <w:r w:rsidRPr="00211BD3">
              <w:rPr>
                <w:b/>
                <w:szCs w:val="20"/>
              </w:rPr>
              <w:t xml:space="preserve"> </w:t>
            </w:r>
          </w:p>
          <w:p w14:paraId="106BAA48" w14:textId="77777777" w:rsidR="002067A8" w:rsidRPr="00211BD3" w:rsidRDefault="00B069F3" w:rsidP="00211BD3">
            <w:pPr>
              <w:spacing w:line="240" w:lineRule="auto"/>
              <w:ind w:left="270" w:hanging="270"/>
              <w:rPr>
                <w:szCs w:val="20"/>
              </w:rPr>
            </w:pPr>
            <w:r w:rsidRPr="00211BD3">
              <w:rPr>
                <w:b/>
                <w:szCs w:val="20"/>
              </w:rPr>
              <w:t xml:space="preserve">John Lorme, </w:t>
            </w:r>
            <w:r w:rsidRPr="00211BD3">
              <w:rPr>
                <w:szCs w:val="20"/>
              </w:rPr>
              <w:t>Region 1 Superintendent</w:t>
            </w:r>
          </w:p>
        </w:tc>
        <w:tc>
          <w:tcPr>
            <w:tcW w:w="1440" w:type="dxa"/>
          </w:tcPr>
          <w:p w14:paraId="0D703B37" w14:textId="77777777" w:rsidR="001F75E0" w:rsidRPr="00211BD3" w:rsidRDefault="00B069F3" w:rsidP="001F75E0">
            <w:pPr>
              <w:rPr>
                <w:szCs w:val="20"/>
              </w:rPr>
            </w:pPr>
            <w:r w:rsidRPr="00211BD3">
              <w:rPr>
                <w:szCs w:val="20"/>
              </w:rPr>
              <w:t>Jan</w:t>
            </w:r>
            <w:r w:rsidR="00EB35BB" w:rsidRPr="00211BD3">
              <w:rPr>
                <w:szCs w:val="20"/>
              </w:rPr>
              <w:t>.</w:t>
            </w:r>
            <w:r w:rsidR="00576172" w:rsidRPr="00211BD3">
              <w:rPr>
                <w:szCs w:val="20"/>
              </w:rPr>
              <w:t xml:space="preserve"> </w:t>
            </w:r>
            <w:r w:rsidRPr="00211BD3">
              <w:rPr>
                <w:szCs w:val="20"/>
              </w:rPr>
              <w:t>10</w:t>
            </w:r>
            <w:r w:rsidR="00576172" w:rsidRPr="00211BD3">
              <w:rPr>
                <w:szCs w:val="20"/>
                <w:vertAlign w:val="superscript"/>
              </w:rPr>
              <w:t>th</w:t>
            </w:r>
            <w:r w:rsidR="00576172" w:rsidRPr="00211BD3">
              <w:rPr>
                <w:szCs w:val="20"/>
              </w:rPr>
              <w:t xml:space="preserve"> </w:t>
            </w:r>
            <w:r w:rsidR="002B351E" w:rsidRPr="00211BD3">
              <w:rPr>
                <w:szCs w:val="20"/>
              </w:rPr>
              <w:t xml:space="preserve">/ </w:t>
            </w:r>
            <w:r w:rsidR="000E1D79" w:rsidRPr="00211BD3">
              <w:rPr>
                <w:szCs w:val="20"/>
              </w:rPr>
              <w:t>1</w:t>
            </w:r>
            <w:r w:rsidR="00283239" w:rsidRPr="00211BD3">
              <w:rPr>
                <w:szCs w:val="20"/>
              </w:rPr>
              <w:t>0</w:t>
            </w:r>
            <w:r w:rsidR="002B351E" w:rsidRPr="00211BD3">
              <w:rPr>
                <w:szCs w:val="20"/>
              </w:rPr>
              <w:t>:</w:t>
            </w:r>
            <w:r w:rsidR="000E1D79" w:rsidRPr="00211BD3">
              <w:rPr>
                <w:szCs w:val="20"/>
              </w:rPr>
              <w:t>0</w:t>
            </w:r>
            <w:r w:rsidR="002B351E" w:rsidRPr="00211BD3">
              <w:rPr>
                <w:szCs w:val="20"/>
              </w:rPr>
              <w:t>0</w:t>
            </w:r>
            <w:r w:rsidR="00283239" w:rsidRPr="00211BD3">
              <w:rPr>
                <w:szCs w:val="20"/>
              </w:rPr>
              <w:t>a</w:t>
            </w:r>
            <w:r w:rsidR="002B351E" w:rsidRPr="00211BD3">
              <w:rPr>
                <w:szCs w:val="20"/>
              </w:rPr>
              <w:t>m</w:t>
            </w:r>
            <w:r w:rsidR="00283239" w:rsidRPr="00211BD3">
              <w:rPr>
                <w:szCs w:val="20"/>
              </w:rPr>
              <w:t xml:space="preserve"> </w:t>
            </w:r>
          </w:p>
        </w:tc>
        <w:tc>
          <w:tcPr>
            <w:tcW w:w="3330" w:type="dxa"/>
          </w:tcPr>
          <w:p w14:paraId="259C6328" w14:textId="77777777" w:rsidR="00EB35BB" w:rsidRPr="00211BD3" w:rsidRDefault="00283239"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 xml:space="preserve">Implementation and Integration </w:t>
            </w:r>
          </w:p>
          <w:p w14:paraId="7B94B584" w14:textId="77777777" w:rsidR="00211BD3" w:rsidRDefault="00B069F3"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Operations Issues</w:t>
            </w:r>
          </w:p>
          <w:p w14:paraId="13048DCE" w14:textId="77777777" w:rsidR="00211BD3" w:rsidRDefault="00B069F3"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Procurement</w:t>
            </w:r>
          </w:p>
          <w:p w14:paraId="30C0CD43" w14:textId="77777777" w:rsidR="00211BD3" w:rsidRDefault="00B069F3"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Costs and Benefits</w:t>
            </w:r>
          </w:p>
          <w:p w14:paraId="6F8F4A5F" w14:textId="77777777" w:rsidR="00A41A2D" w:rsidRPr="00211BD3" w:rsidRDefault="00A41A2D"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Decision Making Process</w:t>
            </w:r>
          </w:p>
          <w:p w14:paraId="6724FFD7" w14:textId="77777777" w:rsidR="00A41A2D" w:rsidRPr="00211BD3" w:rsidRDefault="00A41A2D" w:rsidP="00211BD3">
            <w:pPr>
              <w:pStyle w:val="TableListBullet"/>
              <w:numPr>
                <w:ilvl w:val="0"/>
                <w:numId w:val="26"/>
              </w:numPr>
              <w:spacing w:after="0"/>
              <w:ind w:left="288" w:hanging="288"/>
              <w:rPr>
                <w:rFonts w:ascii="Arial" w:hAnsi="Arial" w:cs="Arial"/>
                <w:color w:val="222222"/>
                <w:sz w:val="20"/>
                <w:szCs w:val="20"/>
              </w:rPr>
            </w:pPr>
            <w:r w:rsidRPr="00211BD3">
              <w:rPr>
                <w:rFonts w:ascii="Arial" w:hAnsi="Arial" w:cs="Arial"/>
                <w:color w:val="222222"/>
                <w:sz w:val="20"/>
                <w:szCs w:val="20"/>
              </w:rPr>
              <w:t>Data Collection Policy</w:t>
            </w:r>
          </w:p>
          <w:p w14:paraId="1177D983" w14:textId="77777777" w:rsidR="00B069F3" w:rsidRPr="00211BD3" w:rsidRDefault="00B069F3" w:rsidP="00211BD3">
            <w:pPr>
              <w:pStyle w:val="TableListBullet"/>
              <w:numPr>
                <w:ilvl w:val="0"/>
                <w:numId w:val="26"/>
              </w:numPr>
              <w:spacing w:after="0"/>
              <w:ind w:left="288" w:hanging="288"/>
              <w:rPr>
                <w:sz w:val="20"/>
                <w:szCs w:val="20"/>
              </w:rPr>
            </w:pPr>
            <w:r w:rsidRPr="00211BD3">
              <w:rPr>
                <w:rFonts w:ascii="Arial" w:hAnsi="Arial" w:cs="Arial"/>
                <w:color w:val="222222"/>
                <w:sz w:val="20"/>
                <w:szCs w:val="20"/>
              </w:rPr>
              <w:t>Recommendations and Lessons Learned</w:t>
            </w:r>
          </w:p>
          <w:p w14:paraId="3DE03A7A" w14:textId="77777777" w:rsidR="001F75E0" w:rsidRPr="00211BD3" w:rsidRDefault="001F75E0" w:rsidP="00211BD3">
            <w:pPr>
              <w:pStyle w:val="TableListBullet"/>
              <w:numPr>
                <w:ilvl w:val="0"/>
                <w:numId w:val="0"/>
              </w:numPr>
              <w:spacing w:after="0"/>
              <w:ind w:left="288" w:hanging="288"/>
              <w:rPr>
                <w:sz w:val="20"/>
                <w:szCs w:val="20"/>
              </w:rPr>
            </w:pPr>
          </w:p>
        </w:tc>
      </w:tr>
    </w:tbl>
    <w:p w14:paraId="77CFB746" w14:textId="77777777" w:rsidR="00C367DE" w:rsidRDefault="00C367DE" w:rsidP="00C367DE"/>
    <w:p w14:paraId="76B6F256" w14:textId="77777777" w:rsidR="00283239" w:rsidRDefault="00283239">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637BBB76" w14:textId="77777777" w:rsidR="00472BDD" w:rsidRDefault="00472BDD" w:rsidP="00472BDD">
      <w:pPr>
        <w:pStyle w:val="Heading1"/>
      </w:pPr>
      <w:bookmarkStart w:id="23" w:name="_Toc508894543"/>
      <w:r w:rsidRPr="00472BDD">
        <w:lastRenderedPageBreak/>
        <w:t>Degree of AVL/GPS Implementation</w:t>
      </w:r>
      <w:bookmarkEnd w:id="23"/>
    </w:p>
    <w:p w14:paraId="1CD37F34" w14:textId="77777777" w:rsidR="00472BDD" w:rsidRDefault="00283239" w:rsidP="00472BDD">
      <w:pPr>
        <w:pStyle w:val="BodyText"/>
      </w:pPr>
      <w:r>
        <w:t xml:space="preserve">This section of the report outlines the extent to which </w:t>
      </w:r>
      <w:r w:rsidR="00F35C20">
        <w:t>AVL/GPS</w:t>
      </w:r>
      <w:r>
        <w:t xml:space="preserve"> technology has been deployed for </w:t>
      </w:r>
      <w:r w:rsidR="00B50620">
        <w:t>C</w:t>
      </w:r>
      <w:r>
        <w:t>DOT winter maintenance operations.</w:t>
      </w:r>
    </w:p>
    <w:p w14:paraId="78C39F7D" w14:textId="77777777" w:rsidR="009D0A4D" w:rsidRDefault="00F35C20" w:rsidP="00472BDD">
      <w:pPr>
        <w:pStyle w:val="Heading2"/>
      </w:pPr>
      <w:bookmarkStart w:id="24" w:name="_Toc508894544"/>
      <w:r>
        <w:t>AVL/GPS</w:t>
      </w:r>
      <w:r w:rsidR="009D0A4D">
        <w:t xml:space="preserve"> Project Background</w:t>
      </w:r>
      <w:bookmarkEnd w:id="24"/>
    </w:p>
    <w:p w14:paraId="03CA880F" w14:textId="77777777" w:rsidR="00EF1F1A" w:rsidRPr="00EF1F1A" w:rsidRDefault="00EF1F1A" w:rsidP="00EF1F1A">
      <w:pPr>
        <w:tabs>
          <w:tab w:val="num" w:pos="2070"/>
        </w:tabs>
        <w:spacing w:line="240" w:lineRule="auto"/>
        <w:rPr>
          <w:kern w:val="0"/>
        </w:rPr>
      </w:pPr>
      <w:r w:rsidRPr="00EF1F1A">
        <w:t xml:space="preserve">Prior to 2014, CDOT had previously implemented an </w:t>
      </w:r>
      <w:r w:rsidR="00F35C20">
        <w:t>AVL/GPS</w:t>
      </w:r>
      <w:r w:rsidRPr="00EF1F1A">
        <w:t xml:space="preserve"> system provided by Iwapi on a number of snow plow vehicles throughout the state.  Each maintenance section decided on the quantity of vehicles within that section to equip with </w:t>
      </w:r>
      <w:r w:rsidR="00736BAE">
        <w:t>the</w:t>
      </w:r>
      <w:r w:rsidRPr="00EF1F1A">
        <w:t xml:space="preserve"> </w:t>
      </w:r>
      <w:r w:rsidR="00F35C20">
        <w:t>AVL/GPS</w:t>
      </w:r>
      <w:r w:rsidRPr="00EF1F1A">
        <w:t xml:space="preserve"> system.  This resulted in some sections having more </w:t>
      </w:r>
      <w:r w:rsidR="00736BAE">
        <w:t>AVL-</w:t>
      </w:r>
      <w:r w:rsidRPr="00EF1F1A">
        <w:t xml:space="preserve">equipped </w:t>
      </w:r>
      <w:r w:rsidR="00736BAE">
        <w:t>vehicles</w:t>
      </w:r>
      <w:r w:rsidRPr="00EF1F1A">
        <w:t xml:space="preserve"> than others.  While the system had provided benefits </w:t>
      </w:r>
      <w:r w:rsidR="00736BAE">
        <w:t xml:space="preserve">with respect to increased awareness in winter maintenance operations </w:t>
      </w:r>
      <w:r w:rsidRPr="00EF1F1A">
        <w:t xml:space="preserve">to some </w:t>
      </w:r>
      <w:r w:rsidR="00736BAE">
        <w:t xml:space="preserve">maintenance </w:t>
      </w:r>
      <w:r w:rsidRPr="00EF1F1A">
        <w:t xml:space="preserve">sections, a statewide view of how multiple sections responding to winter storms was not possible with </w:t>
      </w:r>
      <w:r w:rsidR="00AA2A78">
        <w:t>variant</w:t>
      </w:r>
      <w:r w:rsidRPr="00EF1F1A">
        <w:t xml:space="preserve"> levels of </w:t>
      </w:r>
      <w:r w:rsidR="00AA2A78">
        <w:t>implementation in</w:t>
      </w:r>
      <w:r w:rsidRPr="00EF1F1A">
        <w:t xml:space="preserve"> different sections.</w:t>
      </w:r>
    </w:p>
    <w:p w14:paraId="0BD24E7E" w14:textId="77777777" w:rsidR="00AA2A78" w:rsidRDefault="00AA2A78" w:rsidP="00EF1F1A">
      <w:pPr>
        <w:tabs>
          <w:tab w:val="num" w:pos="2070"/>
        </w:tabs>
        <w:spacing w:line="240" w:lineRule="auto"/>
      </w:pPr>
    </w:p>
    <w:p w14:paraId="1E19DD3D" w14:textId="77777777" w:rsidR="00EB6B21" w:rsidRDefault="00EB6B21" w:rsidP="00EB6B21">
      <w:r>
        <w:t>In 2014, CDOT conducted a number of AVL/GPS system demonstrations with various vendors.  Through analyzing the data gathered from some of the systems, CDOT realized the opportunity to expand the use the systems for not only tracking vehicles but also improving fuel efficiency and fleet utilization and efficiency.  T</w:t>
      </w:r>
      <w:r w:rsidR="008D63FC">
        <w:t>he results caused CDOT to reconsider its priorities and determined that a system capable of assisting in fleet management and maintenance operations would be desired.  Particularly, CDOT wanted to implement a system to provide the following features:</w:t>
      </w:r>
    </w:p>
    <w:p w14:paraId="6149401B" w14:textId="77777777" w:rsidR="008D63FC" w:rsidRDefault="008D63FC" w:rsidP="00EB6B21"/>
    <w:p w14:paraId="522D2892" w14:textId="77777777" w:rsidR="008D63FC" w:rsidRPr="00EF1F1A" w:rsidRDefault="008D63FC" w:rsidP="008D63FC">
      <w:pPr>
        <w:pStyle w:val="ListBullet"/>
        <w:spacing w:after="0" w:line="240" w:lineRule="auto"/>
      </w:pPr>
      <w:r w:rsidRPr="00EF1F1A">
        <w:t>An automated feature to reduce administrative burden for pre</w:t>
      </w:r>
      <w:r>
        <w:t>-trip and post-</w:t>
      </w:r>
      <w:r w:rsidRPr="00EF1F1A">
        <w:t>trip inspection.</w:t>
      </w:r>
    </w:p>
    <w:p w14:paraId="297A3DEF" w14:textId="77777777" w:rsidR="008D63FC" w:rsidRPr="00EF1F1A" w:rsidRDefault="008D63FC" w:rsidP="008D63FC">
      <w:pPr>
        <w:pStyle w:val="ListBullet"/>
        <w:spacing w:after="0" w:line="240" w:lineRule="auto"/>
      </w:pPr>
      <w:r w:rsidRPr="00EF1F1A">
        <w:t>A robust vehicle diagnostic program to support vehicle health monitoring and preventive maintenance.</w:t>
      </w:r>
    </w:p>
    <w:p w14:paraId="51A6CBF2" w14:textId="77777777" w:rsidR="008D63FC" w:rsidRPr="00EF1F1A" w:rsidRDefault="008D63FC" w:rsidP="008D63FC">
      <w:pPr>
        <w:pStyle w:val="ListBullet"/>
        <w:spacing w:after="0" w:line="240" w:lineRule="auto"/>
      </w:pPr>
      <w:r w:rsidRPr="00EF1F1A">
        <w:t>A fuel management program to improve fuel e</w:t>
      </w:r>
      <w:r>
        <w:t>fficiency and fleet utilization</w:t>
      </w:r>
    </w:p>
    <w:p w14:paraId="06EADFC1" w14:textId="77777777" w:rsidR="008D63FC" w:rsidRDefault="008D63FC" w:rsidP="00EB6B21"/>
    <w:p w14:paraId="7B96A49C" w14:textId="77777777" w:rsidR="00EB6B21" w:rsidRPr="00B8369F" w:rsidRDefault="00EB6B21" w:rsidP="00EB6B21">
      <w:pPr>
        <w:tabs>
          <w:tab w:val="num" w:pos="2070"/>
        </w:tabs>
        <w:spacing w:line="240" w:lineRule="auto"/>
        <w:rPr>
          <w:kern w:val="0"/>
        </w:rPr>
      </w:pPr>
      <w:r w:rsidRPr="00B8369F">
        <w:t xml:space="preserve">Upon review of </w:t>
      </w:r>
      <w:r w:rsidR="008D63FC">
        <w:t xml:space="preserve">the results of </w:t>
      </w:r>
      <w:r w:rsidRPr="00B8369F">
        <w:t xml:space="preserve">the demonstrated in late 2014, Colorado DOT executive level </w:t>
      </w:r>
      <w:r w:rsidR="008D63FC">
        <w:t>management</w:t>
      </w:r>
      <w:r w:rsidRPr="00B8369F">
        <w:t xml:space="preserve"> decided to accelerate the installation timeline of </w:t>
      </w:r>
      <w:r>
        <w:t>AVL/GPS</w:t>
      </w:r>
      <w:r w:rsidRPr="00B8369F">
        <w:t xml:space="preserve"> </w:t>
      </w:r>
      <w:r w:rsidR="008D63FC">
        <w:t xml:space="preserve">and fleet management </w:t>
      </w:r>
      <w:r w:rsidRPr="00B8369F">
        <w:t xml:space="preserve">technology on CDOT snow plows.  </w:t>
      </w:r>
      <w:r w:rsidR="008D63FC">
        <w:t>CDOT was able to</w:t>
      </w:r>
      <w:r w:rsidRPr="00B8369F">
        <w:t xml:space="preserve"> leverage an existing master services agreement already in place between the City and County of Denver</w:t>
      </w:r>
      <w:r w:rsidR="008D63FC">
        <w:t xml:space="preserve"> and a vendor to procure </w:t>
      </w:r>
      <w:r w:rsidRPr="00B8369F">
        <w:t xml:space="preserve">a system for the heavy vehicle fleet that could perform both vehicle monitoring and automated pre-trip and post-trip vehicle inspections.  CDOT used a separate existing contract with </w:t>
      </w:r>
      <w:r w:rsidR="00204023">
        <w:t>another vendor</w:t>
      </w:r>
      <w:r w:rsidRPr="00B8369F">
        <w:t xml:space="preserve"> to procure a system for the light vehicle fleet, which did not have the same requirements for pre-trip and post-trip reporting.</w:t>
      </w:r>
    </w:p>
    <w:p w14:paraId="5D35E909" w14:textId="77777777" w:rsidR="00EB6B21" w:rsidRDefault="00EB6B21" w:rsidP="00EB6B21">
      <w:pPr>
        <w:tabs>
          <w:tab w:val="num" w:pos="2070"/>
        </w:tabs>
        <w:spacing w:line="240" w:lineRule="auto"/>
      </w:pPr>
    </w:p>
    <w:p w14:paraId="7839DB8D" w14:textId="77777777" w:rsidR="00024B20" w:rsidRPr="00B8369F" w:rsidRDefault="00024B20" w:rsidP="00EB6B21">
      <w:pPr>
        <w:tabs>
          <w:tab w:val="num" w:pos="2070"/>
        </w:tabs>
        <w:spacing w:line="240" w:lineRule="auto"/>
      </w:pPr>
    </w:p>
    <w:p w14:paraId="5EA8B5E5" w14:textId="77777777" w:rsidR="00930C10" w:rsidRDefault="00930C10" w:rsidP="00930C10">
      <w:r>
        <w:rPr>
          <w:noProof/>
        </w:rPr>
        <w:drawing>
          <wp:inline distT="0" distB="0" distL="0" distR="0" wp14:anchorId="2FCFA75C" wp14:editId="4C5437C8">
            <wp:extent cx="2808160" cy="2103120"/>
            <wp:effectExtent l="0" t="0" r="0" b="0"/>
            <wp:docPr id="9" name="Picture 9" descr="P:\Trans\60535309 AVL Case Studies\400-Technical\433-Case Study Work\Case Study Reports\Tier 3B -- Colorado DOT\CDOT Photos\IMG_1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B -- Colorado DOT\CDOT Photos\IMG_137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8160" cy="2103120"/>
                    </a:xfrm>
                    <a:prstGeom prst="rect">
                      <a:avLst/>
                    </a:prstGeom>
                    <a:noFill/>
                    <a:ln>
                      <a:noFill/>
                    </a:ln>
                  </pic:spPr>
                </pic:pic>
              </a:graphicData>
            </a:graphic>
          </wp:inline>
        </w:drawing>
      </w:r>
      <w:r>
        <w:rPr>
          <w:noProof/>
        </w:rPr>
        <w:drawing>
          <wp:inline distT="0" distB="0" distL="0" distR="0" wp14:anchorId="55ECD8CF" wp14:editId="7A465F47">
            <wp:extent cx="3106307" cy="2011680"/>
            <wp:effectExtent l="0" t="0" r="0" b="7620"/>
            <wp:docPr id="10" name="Picture 10" descr="P:\Trans\60535309 AVL Case Studies\400-Technical\433-Case Study Work\Case Study Reports\Tier 3B -- Colorado DOT\CDOT Photos\Dan Photos\IMAG8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B -- Colorado DOT\CDOT Photos\Dan Photos\IMAG8639.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3274"/>
                    <a:stretch/>
                  </pic:blipFill>
                  <pic:spPr bwMode="auto">
                    <a:xfrm>
                      <a:off x="0" y="0"/>
                      <a:ext cx="3106307" cy="2011680"/>
                    </a:xfrm>
                    <a:prstGeom prst="rect">
                      <a:avLst/>
                    </a:prstGeom>
                    <a:noFill/>
                    <a:ln>
                      <a:noFill/>
                    </a:ln>
                    <a:extLst>
                      <a:ext uri="{53640926-AAD7-44D8-BBD7-CCE9431645EC}">
                        <a14:shadowObscured xmlns:a14="http://schemas.microsoft.com/office/drawing/2010/main"/>
                      </a:ext>
                    </a:extLst>
                  </pic:spPr>
                </pic:pic>
              </a:graphicData>
            </a:graphic>
          </wp:inline>
        </w:drawing>
      </w:r>
    </w:p>
    <w:p w14:paraId="0956EDD5" w14:textId="0860DBD0" w:rsidR="00930C10" w:rsidRPr="00C367DE" w:rsidRDefault="00930C10" w:rsidP="00930C10">
      <w:pPr>
        <w:pStyle w:val="Caption"/>
      </w:pPr>
      <w:bookmarkStart w:id="25" w:name="_Toc508894580"/>
      <w:r>
        <w:t xml:space="preserve">Figure </w:t>
      </w:r>
      <w:r>
        <w:fldChar w:fldCharType="begin"/>
      </w:r>
      <w:r>
        <w:instrText xml:space="preserve"> SEQ Figure \* ARABIC </w:instrText>
      </w:r>
      <w:r>
        <w:fldChar w:fldCharType="separate"/>
      </w:r>
      <w:r w:rsidR="00D84561">
        <w:rPr>
          <w:noProof/>
        </w:rPr>
        <w:t>3</w:t>
      </w:r>
      <w:r>
        <w:fldChar w:fldCharType="end"/>
      </w:r>
      <w:r>
        <w:t>. CDOT Snow Plow Vehicles</w:t>
      </w:r>
      <w:bookmarkEnd w:id="25"/>
    </w:p>
    <w:p w14:paraId="66EEBD79" w14:textId="77777777" w:rsidR="00930C10" w:rsidRDefault="00930C10" w:rsidP="00930C10"/>
    <w:p w14:paraId="6FE7B487" w14:textId="77777777" w:rsidR="00472BDD" w:rsidRDefault="00472BDD" w:rsidP="00472BDD">
      <w:pPr>
        <w:pStyle w:val="Heading2"/>
      </w:pPr>
      <w:bookmarkStart w:id="26" w:name="_Toc508894545"/>
      <w:r>
        <w:lastRenderedPageBreak/>
        <w:t xml:space="preserve">Size of </w:t>
      </w:r>
      <w:r w:rsidR="00F35C20">
        <w:t>AVL/GPS</w:t>
      </w:r>
      <w:r>
        <w:t xml:space="preserve"> Implementation</w:t>
      </w:r>
      <w:bookmarkEnd w:id="26"/>
    </w:p>
    <w:p w14:paraId="27059CA0" w14:textId="77777777" w:rsidR="009D0A4D" w:rsidRDefault="008F0FEA" w:rsidP="00472BDD">
      <w:r>
        <w:t xml:space="preserve">CDOT maintains a heavy-duty </w:t>
      </w:r>
      <w:r w:rsidR="007405AB" w:rsidRPr="007405AB">
        <w:t xml:space="preserve">vehicle fleet of approximately 1,800 vehicles, which includes about 1,200 snow plow vehicles.  These vehicles </w:t>
      </w:r>
      <w:r w:rsidR="007405AB">
        <w:t xml:space="preserve">are all equipped with </w:t>
      </w:r>
      <w:r w:rsidR="007405AB" w:rsidRPr="007405AB">
        <w:t>an AVL system provided by Zonar Systems that features a ruggedized tablet within the snow plow that provides an interface for drivers to use for logging into</w:t>
      </w:r>
      <w:r>
        <w:t xml:space="preserve"> their specific route. </w:t>
      </w:r>
    </w:p>
    <w:p w14:paraId="1D566A16" w14:textId="77777777" w:rsidR="008F0FEA" w:rsidRDefault="008F0FEA" w:rsidP="00472BDD"/>
    <w:p w14:paraId="17309E2B" w14:textId="77777777" w:rsidR="00930C10" w:rsidRDefault="006F694D" w:rsidP="00472BDD">
      <w:r>
        <w:t xml:space="preserve">CDOT also maintains a light-vehicle fleet </w:t>
      </w:r>
      <w:r w:rsidR="008F0FEA">
        <w:t xml:space="preserve">of approximately 900 vehicles that are also equipped with a separate </w:t>
      </w:r>
      <w:r w:rsidR="00F35C20">
        <w:t>AVL/GPS</w:t>
      </w:r>
      <w:r w:rsidR="008F0FEA">
        <w:t xml:space="preserve"> system provided by Verizon NetworkFleet.  Light duty vehicles are characterized primarily as those vehicles that do not require a commercial driver’s license for vehicle operation and thus do not require pre-trip and post-trip reporting as required by federal regulations.</w:t>
      </w:r>
    </w:p>
    <w:p w14:paraId="3F3098BC" w14:textId="77777777" w:rsidR="00472BDD" w:rsidRDefault="00F35C20" w:rsidP="00472BDD">
      <w:pPr>
        <w:pStyle w:val="Heading2"/>
      </w:pPr>
      <w:bookmarkStart w:id="27" w:name="_Toc508894546"/>
      <w:r>
        <w:t>AVL/GPS</w:t>
      </w:r>
      <w:r w:rsidR="00472BDD">
        <w:t xml:space="preserve"> Vendor Solution</w:t>
      </w:r>
      <w:bookmarkEnd w:id="27"/>
    </w:p>
    <w:p w14:paraId="46603837" w14:textId="77777777" w:rsidR="00AC3395" w:rsidRDefault="008F0FEA" w:rsidP="00472BDD">
      <w:r>
        <w:t xml:space="preserve">CDOT has installed </w:t>
      </w:r>
      <w:r w:rsidR="00204023">
        <w:t xml:space="preserve">a </w:t>
      </w:r>
      <w:r>
        <w:t xml:space="preserve">Zonar System on their approximately 1,200 snow plows throughout the state.  </w:t>
      </w:r>
      <w:r w:rsidR="00204023">
        <w:t xml:space="preserve">The Zonar system is a fleet management system that provides AVL/GPS capabilities in addition to vehicle telematics and electronic vehicle inspection reporting features.  </w:t>
      </w:r>
      <w:r>
        <w:t xml:space="preserve">The system features an electronic process that allows drivers to complete pre-trip and post-trip reporting that is compliant with </w:t>
      </w:r>
      <w:r w:rsidR="00204023">
        <w:t>the F</w:t>
      </w:r>
      <w:r>
        <w:t xml:space="preserve">ederal </w:t>
      </w:r>
      <w:r w:rsidR="00204023">
        <w:t>Motor C</w:t>
      </w:r>
      <w:r>
        <w:t xml:space="preserve">arrier </w:t>
      </w:r>
      <w:r w:rsidR="00204023">
        <w:t xml:space="preserve">Safety Administration (FMCSA) </w:t>
      </w:r>
      <w:r w:rsidR="00EC6063">
        <w:t>regulations.</w:t>
      </w:r>
      <w:r w:rsidR="00730511">
        <w:t xml:space="preserve">  </w:t>
      </w:r>
      <w:r w:rsidR="00AC3395">
        <w:t xml:space="preserve"> </w:t>
      </w:r>
    </w:p>
    <w:p w14:paraId="7459809A" w14:textId="77777777" w:rsidR="00AC3395" w:rsidRDefault="00AC3395" w:rsidP="00472BDD"/>
    <w:p w14:paraId="28A77FFE" w14:textId="77777777" w:rsidR="00472BDD" w:rsidRDefault="006F694D" w:rsidP="00472BDD">
      <w:r w:rsidRPr="008F0FEA">
        <w:t xml:space="preserve">A separate AVL system </w:t>
      </w:r>
      <w:r w:rsidR="00A01705" w:rsidRPr="008F0FEA">
        <w:t xml:space="preserve">provided by Verizon known as NetworkFleet </w:t>
      </w:r>
      <w:r w:rsidRPr="008F0FEA">
        <w:t>has also b</w:t>
      </w:r>
      <w:r w:rsidR="008F0FEA">
        <w:t xml:space="preserve">een installed on the CDOT light-duty </w:t>
      </w:r>
      <w:r w:rsidRPr="008F0FEA">
        <w:t>vehicle fleet.  Light</w:t>
      </w:r>
      <w:r w:rsidR="008F0FEA">
        <w:t xml:space="preserve">-duty </w:t>
      </w:r>
      <w:r w:rsidRPr="008F0FEA">
        <w:t xml:space="preserve">vehicles </w:t>
      </w:r>
      <w:r w:rsidR="008F0FEA">
        <w:t>do not require</w:t>
      </w:r>
      <w:r w:rsidRPr="008F0FEA">
        <w:t xml:space="preserve"> </w:t>
      </w:r>
      <w:r w:rsidR="008F0FEA">
        <w:t xml:space="preserve">the kind of </w:t>
      </w:r>
      <w:r w:rsidRPr="008F0FEA">
        <w:t>same pre-trip and post-trip reporting</w:t>
      </w:r>
      <w:r w:rsidR="008F0FEA">
        <w:t xml:space="preserve"> functionality, and the Verizon NetworkFleet system meets the overall needs of the light-duty fleet and its operations.</w:t>
      </w:r>
    </w:p>
    <w:p w14:paraId="3CE60A6A" w14:textId="77777777" w:rsidR="00930C10" w:rsidRDefault="00930C10" w:rsidP="00472BDD"/>
    <w:p w14:paraId="602A67DC" w14:textId="77777777" w:rsidR="00930C10" w:rsidRDefault="00930C10" w:rsidP="00472BDD"/>
    <w:p w14:paraId="55DF5D94" w14:textId="77777777" w:rsidR="00472BDD" w:rsidRDefault="00472BDD" w:rsidP="00472BDD">
      <w:pPr>
        <w:pStyle w:val="Heading1"/>
      </w:pPr>
      <w:bookmarkStart w:id="28" w:name="_Toc508894547"/>
      <w:r w:rsidRPr="00472BDD">
        <w:t xml:space="preserve">Level of </w:t>
      </w:r>
      <w:r>
        <w:t xml:space="preserve">System </w:t>
      </w:r>
      <w:r w:rsidRPr="00472BDD">
        <w:t>Integration</w:t>
      </w:r>
      <w:bookmarkEnd w:id="28"/>
    </w:p>
    <w:p w14:paraId="7515DDDD" w14:textId="77777777" w:rsidR="00472BDD" w:rsidRDefault="00472BDD" w:rsidP="00472BDD">
      <w:pPr>
        <w:pStyle w:val="Heading2"/>
      </w:pPr>
      <w:bookmarkStart w:id="29" w:name="_Toc508894548"/>
      <w:r>
        <w:t>Vehicle Hardware</w:t>
      </w:r>
      <w:bookmarkEnd w:id="29"/>
    </w:p>
    <w:p w14:paraId="62ED6517" w14:textId="77777777" w:rsidR="00A01705" w:rsidRDefault="00D34E94" w:rsidP="008F0FEA">
      <w:r>
        <w:t>The v</w:t>
      </w:r>
      <w:r w:rsidR="00B73DF9">
        <w:t xml:space="preserve">ehicle </w:t>
      </w:r>
      <w:r>
        <w:t>hardware component</w:t>
      </w:r>
      <w:r w:rsidR="00A01705">
        <w:t>s</w:t>
      </w:r>
      <w:r>
        <w:t xml:space="preserve"> of the Zonar System</w:t>
      </w:r>
      <w:r w:rsidR="00A01705">
        <w:t xml:space="preserve"> for CDOT’s snow plows include:</w:t>
      </w:r>
    </w:p>
    <w:p w14:paraId="484BFC4C" w14:textId="77777777" w:rsidR="00A01705" w:rsidRDefault="00A01705" w:rsidP="008F0FEA"/>
    <w:p w14:paraId="261ABA64" w14:textId="77777777" w:rsidR="00A01705" w:rsidRDefault="00A01705" w:rsidP="00A01705">
      <w:pPr>
        <w:pStyle w:val="ListBullet"/>
      </w:pPr>
      <w:r>
        <w:t>A telematics control unit that captures vehicle GPS location, odometer</w:t>
      </w:r>
      <w:r w:rsidR="00D87251">
        <w:t>, fuel consumption and vehicle diagnostic information.</w:t>
      </w:r>
    </w:p>
    <w:p w14:paraId="6A6D4C71" w14:textId="77777777" w:rsidR="00D87251" w:rsidRDefault="00D87251" w:rsidP="00A01705">
      <w:pPr>
        <w:pStyle w:val="ListBullet"/>
      </w:pPr>
      <w:r>
        <w:t>A ruggedized portable tablet that is capable of performing electronic vehicle inspections, providing two-way messaging, providing visual driver feedback, and integrating and communicating with other on-board technology such as spreader controller, air and temperature sensors, MDSS, etc.</w:t>
      </w:r>
    </w:p>
    <w:p w14:paraId="7E1A7B24" w14:textId="77777777" w:rsidR="00A01705" w:rsidRDefault="00A01705" w:rsidP="008F0FEA"/>
    <w:p w14:paraId="58F30A17" w14:textId="77777777" w:rsidR="00B73DF9" w:rsidRDefault="00D34E94" w:rsidP="008F0FEA">
      <w:r w:rsidRPr="007405AB">
        <w:t>CDOT drivers utilize a pre-assigned ID card and tap it to the tablet to log into the tablet to perform various functions.  The tablet also performs a number of other tasks, namely electronic pre-trip and post-trip inspection reporting which has replaced paper reporting that was previously done by CDOT drivers.</w:t>
      </w:r>
    </w:p>
    <w:p w14:paraId="7ED6F17D" w14:textId="77777777" w:rsidR="00B73DF9" w:rsidRDefault="00B73DF9" w:rsidP="008F0FEA"/>
    <w:p w14:paraId="16FB4026" w14:textId="77777777" w:rsidR="00B73DF9" w:rsidRDefault="00DF4142" w:rsidP="008F0FEA">
      <w:r>
        <w:rPr>
          <w:noProof/>
        </w:rPr>
        <w:lastRenderedPageBreak/>
        <mc:AlternateContent>
          <mc:Choice Requires="wps">
            <w:drawing>
              <wp:anchor distT="0" distB="0" distL="114300" distR="114300" simplePos="0" relativeHeight="251609088" behindDoc="0" locked="0" layoutInCell="1" allowOverlap="1" wp14:anchorId="78C21E13" wp14:editId="4A08C5B3">
                <wp:simplePos x="0" y="0"/>
                <wp:positionH relativeFrom="column">
                  <wp:posOffset>4565650</wp:posOffset>
                </wp:positionH>
                <wp:positionV relativeFrom="paragraph">
                  <wp:posOffset>1330960</wp:posOffset>
                </wp:positionV>
                <wp:extent cx="234950" cy="615950"/>
                <wp:effectExtent l="0" t="38100" r="50800" b="31750"/>
                <wp:wrapNone/>
                <wp:docPr id="17" name="Straight Arrow Connector 17"/>
                <wp:cNvGraphicFramePr/>
                <a:graphic xmlns:a="http://schemas.openxmlformats.org/drawingml/2006/main">
                  <a:graphicData uri="http://schemas.microsoft.com/office/word/2010/wordprocessingShape">
                    <wps:wsp>
                      <wps:cNvCnPr/>
                      <wps:spPr>
                        <a:xfrm flipV="1">
                          <a:off x="0" y="0"/>
                          <a:ext cx="234950" cy="61595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118A67B" id="_x0000_t32" coordsize="21600,21600" o:spt="32" o:oned="t" path="m,l21600,21600e" filled="f">
                <v:path arrowok="t" fillok="f" o:connecttype="none"/>
                <o:lock v:ext="edit" shapetype="t"/>
              </v:shapetype>
              <v:shape id="Straight Arrow Connector 17" o:spid="_x0000_s1026" type="#_x0000_t32" style="position:absolute;margin-left:359.5pt;margin-top:104.8pt;width:18.5pt;height:48.5pt;flip:y;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" strokecolor="red" strokeweight="2pt">
                <v:stroke endarrow="block"/>
              </v:shape>
            </w:pict>
          </mc:Fallback>
        </mc:AlternateContent>
      </w:r>
      <w:r>
        <w:rPr>
          <w:noProof/>
        </w:rPr>
        <mc:AlternateContent>
          <mc:Choice Requires="wps">
            <w:drawing>
              <wp:anchor distT="45720" distB="45720" distL="114300" distR="114300" simplePos="0" relativeHeight="251604992" behindDoc="0" locked="0" layoutInCell="1" allowOverlap="1" wp14:anchorId="4D95352D" wp14:editId="7025CE52">
                <wp:simplePos x="0" y="0"/>
                <wp:positionH relativeFrom="column">
                  <wp:posOffset>3028950</wp:posOffset>
                </wp:positionH>
                <wp:positionV relativeFrom="paragraph">
                  <wp:posOffset>1896110</wp:posOffset>
                </wp:positionV>
                <wp:extent cx="1955800" cy="1404620"/>
                <wp:effectExtent l="0" t="0" r="25400" b="139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0" cy="1404620"/>
                        </a:xfrm>
                        <a:prstGeom prst="rect">
                          <a:avLst/>
                        </a:prstGeom>
                        <a:solidFill>
                          <a:srgbClr val="FFFFFF"/>
                        </a:solidFill>
                        <a:ln w="9525">
                          <a:solidFill>
                            <a:srgbClr val="000000"/>
                          </a:solidFill>
                          <a:miter lim="800000"/>
                          <a:headEnd/>
                          <a:tailEnd/>
                        </a:ln>
                      </wps:spPr>
                      <wps:txbx>
                        <w:txbxContent>
                          <w:p w14:paraId="64DE5219" w14:textId="77777777" w:rsidR="00A80A49" w:rsidRDefault="00A80A49">
                            <w:r>
                              <w:t>MDSS Recommendations Link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95352D" id="Text Box 2" o:spid="_x0000_s1029" type="#_x0000_t202" style="position:absolute;margin-left:238.5pt;margin-top:149.3pt;width:154pt;height:110.6pt;z-index:251604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">
                <v:textbox style="mso-fit-shape-to-text:t">
                  <w:txbxContent>
                    <w:p w14:paraId="64DE5219" w14:textId="77777777" w:rsidR="00A80A49" w:rsidRDefault="00A80A49">
                      <w:r>
                        <w:t>MDSS Recommendations Link</w:t>
                      </w:r>
                    </w:p>
                  </w:txbxContent>
                </v:textbox>
              </v:shape>
            </w:pict>
          </mc:Fallback>
        </mc:AlternateContent>
      </w:r>
      <w:r w:rsidR="003A1832">
        <w:rPr>
          <w:noProof/>
        </w:rPr>
        <mc:AlternateContent>
          <mc:Choice Requires="wps">
            <w:drawing>
              <wp:anchor distT="0" distB="0" distL="114300" distR="114300" simplePos="0" relativeHeight="251599872" behindDoc="0" locked="0" layoutInCell="1" allowOverlap="1" wp14:anchorId="75690ADC" wp14:editId="59D2897D">
                <wp:simplePos x="0" y="0"/>
                <wp:positionH relativeFrom="column">
                  <wp:posOffset>1612900</wp:posOffset>
                </wp:positionH>
                <wp:positionV relativeFrom="paragraph">
                  <wp:posOffset>1007110</wp:posOffset>
                </wp:positionV>
                <wp:extent cx="1746250" cy="57150"/>
                <wp:effectExtent l="0" t="76200" r="6350" b="38100"/>
                <wp:wrapNone/>
                <wp:docPr id="14" name="Straight Arrow Connector 14"/>
                <wp:cNvGraphicFramePr/>
                <a:graphic xmlns:a="http://schemas.openxmlformats.org/drawingml/2006/main">
                  <a:graphicData uri="http://schemas.microsoft.com/office/word/2010/wordprocessingShape">
                    <wps:wsp>
                      <wps:cNvCnPr/>
                      <wps:spPr>
                        <a:xfrm flipV="1">
                          <a:off x="0" y="0"/>
                          <a:ext cx="1746250" cy="5715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84B83E" id="Straight Arrow Connector 14" o:spid="_x0000_s1026" type="#_x0000_t32" style="position:absolute;margin-left:127pt;margin-top:79.3pt;width:137.5pt;height:4.5pt;flip:y;z-index:251599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" strokecolor="red" strokeweight="2pt">
                <v:stroke endarrow="block"/>
              </v:shape>
            </w:pict>
          </mc:Fallback>
        </mc:AlternateContent>
      </w:r>
      <w:r w:rsidR="003A1832">
        <w:rPr>
          <w:noProof/>
        </w:rPr>
        <mc:AlternateContent>
          <mc:Choice Requires="wps">
            <w:drawing>
              <wp:anchor distT="0" distB="0" distL="114300" distR="114300" simplePos="0" relativeHeight="251593728" behindDoc="0" locked="0" layoutInCell="1" allowOverlap="1" wp14:anchorId="7CF16C14" wp14:editId="54CC3C24">
                <wp:simplePos x="0" y="0"/>
                <wp:positionH relativeFrom="column">
                  <wp:posOffset>1016000</wp:posOffset>
                </wp:positionH>
                <wp:positionV relativeFrom="paragraph">
                  <wp:posOffset>803910</wp:posOffset>
                </wp:positionV>
                <wp:extent cx="609600" cy="552450"/>
                <wp:effectExtent l="0" t="0" r="19050" b="19050"/>
                <wp:wrapNone/>
                <wp:docPr id="13" name="Oval 13"/>
                <wp:cNvGraphicFramePr/>
                <a:graphic xmlns:a="http://schemas.openxmlformats.org/drawingml/2006/main">
                  <a:graphicData uri="http://schemas.microsoft.com/office/word/2010/wordprocessingShape">
                    <wps:wsp>
                      <wps:cNvSpPr/>
                      <wps:spPr>
                        <a:xfrm>
                          <a:off x="0" y="0"/>
                          <a:ext cx="609600" cy="5524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81D9AE" id="Oval 13" o:spid="_x0000_s1026" style="position:absolute;margin-left:80pt;margin-top:63.3pt;width:48pt;height:43.5pt;z-index:251593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" filled="f" strokecolor="red" strokeweight="2pt"/>
            </w:pict>
          </mc:Fallback>
        </mc:AlternateContent>
      </w:r>
      <w:r w:rsidR="00B73DF9" w:rsidRPr="00B73DF9">
        <w:rPr>
          <w:noProof/>
        </w:rPr>
        <w:drawing>
          <wp:inline distT="0" distB="0" distL="0" distR="0" wp14:anchorId="3A2C1B1A" wp14:editId="49188F1C">
            <wp:extent cx="2926080" cy="2194560"/>
            <wp:effectExtent l="0" t="0" r="7620" b="0"/>
            <wp:docPr id="11" name="Picture 11" descr="P:\Trans\60535309 AVL Case Studies\400-Technical\433-Case Study Work\Case Study Reports\Tier 3B -- Colorado DOT\CDOT Photos\Pics for Report\IMG_1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B -- Colorado DOT\CDOT Photos\Pics for Report\IMG_140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D34E94">
        <w:t xml:space="preserve"> </w:t>
      </w:r>
      <w:r w:rsidR="00D34E94" w:rsidRPr="00D34E94">
        <w:rPr>
          <w:noProof/>
        </w:rPr>
        <w:drawing>
          <wp:inline distT="0" distB="0" distL="0" distR="0" wp14:anchorId="4E36F6C5" wp14:editId="2DA5B5FD">
            <wp:extent cx="2854612" cy="2193925"/>
            <wp:effectExtent l="0" t="0" r="3175" b="0"/>
            <wp:docPr id="12" name="Picture 12" descr="P:\Trans\60535309 AVL Case Studies\400-Technical\433-Case Study Work\Case Study Reports\Tier 3B -- Colorado DOT\CDOT Photos\IMG_1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B -- Colorado DOT\CDOT Photos\IMG_1414.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 t="19676" r="21615"/>
                    <a:stretch/>
                  </pic:blipFill>
                  <pic:spPr bwMode="auto">
                    <a:xfrm>
                      <a:off x="0" y="0"/>
                      <a:ext cx="2858780" cy="2197129"/>
                    </a:xfrm>
                    <a:prstGeom prst="rect">
                      <a:avLst/>
                    </a:prstGeom>
                    <a:noFill/>
                    <a:ln>
                      <a:noFill/>
                    </a:ln>
                    <a:extLst>
                      <a:ext uri="{53640926-AAD7-44D8-BBD7-CCE9431645EC}">
                        <a14:shadowObscured xmlns:a14="http://schemas.microsoft.com/office/drawing/2010/main"/>
                      </a:ext>
                    </a:extLst>
                  </pic:spPr>
                </pic:pic>
              </a:graphicData>
            </a:graphic>
          </wp:inline>
        </w:drawing>
      </w:r>
    </w:p>
    <w:p w14:paraId="3FD8AF79" w14:textId="0C71A9E0" w:rsidR="00D34E94" w:rsidRDefault="008F0FEA" w:rsidP="003A1832">
      <w:pPr>
        <w:pStyle w:val="Caption"/>
      </w:pPr>
      <w:r>
        <w:t xml:space="preserve">  </w:t>
      </w:r>
      <w:bookmarkStart w:id="30" w:name="_Toc507579020"/>
      <w:bookmarkStart w:id="31" w:name="_Toc508894581"/>
      <w:r w:rsidR="00D34E94">
        <w:t xml:space="preserve">Figure </w:t>
      </w:r>
      <w:r w:rsidR="00D34E94">
        <w:fldChar w:fldCharType="begin"/>
      </w:r>
      <w:r w:rsidR="00D34E94">
        <w:instrText xml:space="preserve"> SEQ Figure \* ARABIC </w:instrText>
      </w:r>
      <w:r w:rsidR="00D34E94">
        <w:fldChar w:fldCharType="separate"/>
      </w:r>
      <w:r w:rsidR="00D84561">
        <w:rPr>
          <w:noProof/>
        </w:rPr>
        <w:t>4</w:t>
      </w:r>
      <w:r w:rsidR="00D34E94">
        <w:fldChar w:fldCharType="end"/>
      </w:r>
      <w:r w:rsidR="00D34E94">
        <w:t xml:space="preserve">. Zonar System </w:t>
      </w:r>
      <w:bookmarkEnd w:id="30"/>
      <w:r w:rsidR="00D34E94">
        <w:t xml:space="preserve">Tablet Installation Location </w:t>
      </w:r>
      <w:r w:rsidR="003A1832">
        <w:t>and Screen</w:t>
      </w:r>
      <w:bookmarkEnd w:id="31"/>
    </w:p>
    <w:p w14:paraId="76D07B3D" w14:textId="77777777" w:rsidR="00DD2F4E" w:rsidRDefault="00DD2F4E" w:rsidP="00472BDD">
      <w:pPr>
        <w:tabs>
          <w:tab w:val="clear" w:pos="284"/>
        </w:tabs>
        <w:spacing w:line="240" w:lineRule="auto"/>
      </w:pPr>
    </w:p>
    <w:p w14:paraId="3714BB89" w14:textId="77777777" w:rsidR="00E04D18" w:rsidRDefault="00E04D18" w:rsidP="00472BDD">
      <w:pPr>
        <w:tabs>
          <w:tab w:val="clear" w:pos="284"/>
        </w:tabs>
        <w:spacing w:line="240" w:lineRule="auto"/>
      </w:pPr>
    </w:p>
    <w:p w14:paraId="316B51A9" w14:textId="77777777" w:rsidR="00F17A2E" w:rsidRDefault="00F17A2E" w:rsidP="009F27E8">
      <w:r>
        <w:t xml:space="preserve">A distinguishing feature of the Zonar system is the </w:t>
      </w:r>
      <w:r w:rsidR="001D59BF">
        <w:t>yellow pucks that are installed on the vehicle in multiple locations.  As part of the pre-trip and post-trip inspection process, CDOT snow plow drivers will physically bring the tablet to each of the areas of the truck with a yellow puck and tap the Zonar tablet to each puck.  The software on the Zonar tablet then performs the electronic reporting and inspection process for the driver.  All reports are sent electronically through the tablet to a central database for record keeping and identification of issues that may need maintenance on the vehicle.</w:t>
      </w:r>
    </w:p>
    <w:p w14:paraId="7D288088" w14:textId="77777777" w:rsidR="00D87251" w:rsidRDefault="00D87251" w:rsidP="009F27E8"/>
    <w:p w14:paraId="15D7CDD5" w14:textId="77777777" w:rsidR="001D59BF" w:rsidRDefault="001D59BF" w:rsidP="009F27E8"/>
    <w:p w14:paraId="13001190" w14:textId="77777777" w:rsidR="001D59BF" w:rsidRDefault="001D59BF" w:rsidP="001D59BF">
      <w:pPr>
        <w:jc w:val="center"/>
        <w:rPr>
          <w:noProof/>
        </w:rPr>
      </w:pPr>
      <w:r>
        <w:rPr>
          <w:noProof/>
        </w:rPr>
        <mc:AlternateContent>
          <mc:Choice Requires="wps">
            <w:drawing>
              <wp:anchor distT="0" distB="0" distL="114300" distR="114300" simplePos="0" relativeHeight="251725824" behindDoc="0" locked="0" layoutInCell="1" allowOverlap="1" wp14:anchorId="49437D42" wp14:editId="3D29185B">
                <wp:simplePos x="0" y="0"/>
                <wp:positionH relativeFrom="column">
                  <wp:posOffset>1784351</wp:posOffset>
                </wp:positionH>
                <wp:positionV relativeFrom="paragraph">
                  <wp:posOffset>780415</wp:posOffset>
                </wp:positionV>
                <wp:extent cx="2463800" cy="45719"/>
                <wp:effectExtent l="0" t="76200" r="12700" b="50165"/>
                <wp:wrapNone/>
                <wp:docPr id="22" name="Straight Arrow Connector 22"/>
                <wp:cNvGraphicFramePr/>
                <a:graphic xmlns:a="http://schemas.openxmlformats.org/drawingml/2006/main">
                  <a:graphicData uri="http://schemas.microsoft.com/office/word/2010/wordprocessingShape">
                    <wps:wsp>
                      <wps:cNvCnPr/>
                      <wps:spPr>
                        <a:xfrm flipV="1">
                          <a:off x="0" y="0"/>
                          <a:ext cx="2463800" cy="4571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7F34FC" id="Straight Arrow Connector 22" o:spid="_x0000_s1026" type="#_x0000_t32" style="position:absolute;margin-left:140.5pt;margin-top:61.45pt;width:194pt;height:3.6pt;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" strokecolor="red" strokeweight="2pt">
                <v:stroke endarrow="block"/>
              </v:shape>
            </w:pict>
          </mc:Fallback>
        </mc:AlternateContent>
      </w:r>
      <w:r>
        <w:rPr>
          <w:noProof/>
        </w:rPr>
        <mc:AlternateContent>
          <mc:Choice Requires="wps">
            <w:drawing>
              <wp:anchor distT="0" distB="0" distL="114300" distR="114300" simplePos="0" relativeHeight="251668480" behindDoc="0" locked="0" layoutInCell="1" allowOverlap="1" wp14:anchorId="6C982A8E" wp14:editId="24A57F13">
                <wp:simplePos x="0" y="0"/>
                <wp:positionH relativeFrom="column">
                  <wp:posOffset>1499870</wp:posOffset>
                </wp:positionH>
                <wp:positionV relativeFrom="paragraph">
                  <wp:posOffset>687705</wp:posOffset>
                </wp:positionV>
                <wp:extent cx="300355" cy="262255"/>
                <wp:effectExtent l="0" t="0" r="23495" b="23495"/>
                <wp:wrapNone/>
                <wp:docPr id="21" name="Oval 21"/>
                <wp:cNvGraphicFramePr/>
                <a:graphic xmlns:a="http://schemas.openxmlformats.org/drawingml/2006/main">
                  <a:graphicData uri="http://schemas.microsoft.com/office/word/2010/wordprocessingShape">
                    <wps:wsp>
                      <wps:cNvSpPr/>
                      <wps:spPr>
                        <a:xfrm>
                          <a:off x="0" y="0"/>
                          <a:ext cx="300355" cy="2622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AF1F5A" id="Oval 21" o:spid="_x0000_s1026" style="position:absolute;margin-left:118.1pt;margin-top:54.15pt;width:23.65pt;height:20.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" filled="f" strokecolor="red" strokeweight="2pt"/>
            </w:pict>
          </mc:Fallback>
        </mc:AlternateContent>
      </w:r>
      <w:r w:rsidRPr="001D59BF">
        <w:rPr>
          <w:noProof/>
        </w:rPr>
        <w:drawing>
          <wp:inline distT="0" distB="0" distL="0" distR="0" wp14:anchorId="7C08CE8B" wp14:editId="78E8B81C">
            <wp:extent cx="2926406" cy="1645920"/>
            <wp:effectExtent l="0" t="0" r="7620" b="0"/>
            <wp:docPr id="18" name="Picture 18" descr="P:\Trans\60535309 AVL Case Studies\400-Technical\433-Case Study Work\Case Study Reports\Tier 3B -- Colorado DOT\CDOT Photos\Dan Photos\IMAG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Trans\60535309 AVL Case Studies\400-Technical\433-Case Study Work\Case Study Reports\Tier 3B -- Colorado DOT\CDOT Photos\Dan Photos\IMAG863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6406" cy="1645920"/>
                    </a:xfrm>
                    <a:prstGeom prst="rect">
                      <a:avLst/>
                    </a:prstGeom>
                    <a:noFill/>
                    <a:ln>
                      <a:noFill/>
                    </a:ln>
                  </pic:spPr>
                </pic:pic>
              </a:graphicData>
            </a:graphic>
          </wp:inline>
        </w:drawing>
      </w:r>
      <w:r w:rsidRPr="001D59BF">
        <w:rPr>
          <w:noProof/>
        </w:rPr>
        <w:drawing>
          <wp:inline distT="0" distB="0" distL="0" distR="0" wp14:anchorId="12EBEFB4" wp14:editId="005784AA">
            <wp:extent cx="2190998" cy="1638851"/>
            <wp:effectExtent l="0" t="0" r="0" b="0"/>
            <wp:docPr id="20" name="Picture 20" descr="P:\Trans\60535309 AVL Case Studies\400-Technical\433-Case Study Work\Case Study Reports\Tier 3B -- Colorado DOT\CDOT Photos\Dan Photos\IMAG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Trans\60535309 AVL Case Studies\400-Technical\433-Case Study Work\Case Study Reports\Tier 3B -- Colorado DOT\CDOT Photos\Dan Photos\IMAG863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5273" t="38727" r="47229" b="38001"/>
                    <a:stretch/>
                  </pic:blipFill>
                  <pic:spPr bwMode="auto">
                    <a:xfrm>
                      <a:off x="0" y="0"/>
                      <a:ext cx="2196670" cy="1643093"/>
                    </a:xfrm>
                    <a:prstGeom prst="rect">
                      <a:avLst/>
                    </a:prstGeom>
                    <a:noFill/>
                    <a:ln>
                      <a:noFill/>
                    </a:ln>
                    <a:extLst>
                      <a:ext uri="{53640926-AAD7-44D8-BBD7-CCE9431645EC}">
                        <a14:shadowObscured xmlns:a14="http://schemas.microsoft.com/office/drawing/2010/main"/>
                      </a:ext>
                    </a:extLst>
                  </pic:spPr>
                </pic:pic>
              </a:graphicData>
            </a:graphic>
          </wp:inline>
        </w:drawing>
      </w:r>
    </w:p>
    <w:p w14:paraId="04AE8919" w14:textId="29CE90D6" w:rsidR="001D59BF" w:rsidRDefault="001D59BF" w:rsidP="001D59BF">
      <w:pPr>
        <w:pStyle w:val="Caption"/>
      </w:pPr>
      <w:bookmarkStart w:id="32" w:name="_Toc508894582"/>
      <w:r>
        <w:t xml:space="preserve">Figure </w:t>
      </w:r>
      <w:r>
        <w:fldChar w:fldCharType="begin"/>
      </w:r>
      <w:r>
        <w:instrText xml:space="preserve"> SEQ Figure \* ARABIC </w:instrText>
      </w:r>
      <w:r>
        <w:fldChar w:fldCharType="separate"/>
      </w:r>
      <w:r w:rsidR="00D84561">
        <w:rPr>
          <w:noProof/>
        </w:rPr>
        <w:t>5</w:t>
      </w:r>
      <w:r>
        <w:fldChar w:fldCharType="end"/>
      </w:r>
      <w:r>
        <w:t xml:space="preserve">. </w:t>
      </w:r>
      <w:r w:rsidR="00730511">
        <w:t xml:space="preserve">Example Location </w:t>
      </w:r>
      <w:r>
        <w:t xml:space="preserve">Zonar Systems </w:t>
      </w:r>
      <w:r w:rsidR="00730511">
        <w:t>Pre-Trip and Post-Trip Reporting Puck</w:t>
      </w:r>
      <w:bookmarkEnd w:id="32"/>
    </w:p>
    <w:p w14:paraId="36CE3802" w14:textId="77777777" w:rsidR="00F17A2E" w:rsidRDefault="00F17A2E" w:rsidP="009F27E8"/>
    <w:p w14:paraId="204779D9" w14:textId="77777777" w:rsidR="00E04D18" w:rsidRDefault="00E04D18" w:rsidP="009F27E8"/>
    <w:p w14:paraId="711A3A7E" w14:textId="77777777" w:rsidR="005511B4" w:rsidRDefault="005511B4" w:rsidP="009F27E8">
      <w:r w:rsidRPr="00D87251">
        <w:t xml:space="preserve">The Zonar system utilizes two separate antennae on CDOT snow plows as pictured in the Figure </w:t>
      </w:r>
      <w:r w:rsidR="00D87251" w:rsidRPr="00D87251">
        <w:t>6</w:t>
      </w:r>
      <w:r w:rsidRPr="00D87251">
        <w:t>.  The</w:t>
      </w:r>
      <w:r>
        <w:t xml:space="preserve"> round black antenna on the left of the screen is for GPS positioning, while the other black antenna on the right is for a cellular connection to transmit data from the Zonar </w:t>
      </w:r>
      <w:r w:rsidR="00F35C20">
        <w:t>AVL/GPS</w:t>
      </w:r>
      <w:r>
        <w:t xml:space="preserve"> system.</w:t>
      </w:r>
    </w:p>
    <w:p w14:paraId="1642EA9D" w14:textId="77777777" w:rsidR="005511B4" w:rsidRDefault="005511B4" w:rsidP="009F27E8"/>
    <w:p w14:paraId="202F3FCF" w14:textId="77777777" w:rsidR="00B54F76" w:rsidRDefault="00B54F76" w:rsidP="009F27E8">
      <w:r w:rsidRPr="00B54F76">
        <w:rPr>
          <w:noProof/>
        </w:rPr>
        <w:lastRenderedPageBreak/>
        <w:drawing>
          <wp:inline distT="0" distB="0" distL="0" distR="0" wp14:anchorId="3889310B" wp14:editId="022B5130">
            <wp:extent cx="2924919" cy="2194560"/>
            <wp:effectExtent l="0" t="0" r="8890" b="0"/>
            <wp:docPr id="29" name="Picture 29" descr="P:\Trans\60535309 AVL Case Studies\400-Technical\433-Case Study Work\Case Study Reports\Tier 3B -- Colorado DOT\CDOT Photos\Pics for Report\IMG_1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Trans\60535309 AVL Case Studies\400-Technical\433-Case Study Work\Case Study Reports\Tier 3B -- Colorado DOT\CDOT Photos\Pics for Report\IMG_142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rsidR="005511B4">
        <w:t xml:space="preserve"> </w:t>
      </w:r>
      <w:r w:rsidRPr="00B54F76">
        <w:rPr>
          <w:noProof/>
        </w:rPr>
        <w:drawing>
          <wp:inline distT="0" distB="0" distL="0" distR="0" wp14:anchorId="52D6464C" wp14:editId="0153C3BB">
            <wp:extent cx="2924919" cy="2194560"/>
            <wp:effectExtent l="0" t="0" r="8890" b="0"/>
            <wp:docPr id="28" name="Picture 28" descr="P:\Trans\60535309 AVL Case Studies\400-Technical\433-Case Study Work\Case Study Reports\Tier 3B -- Colorado DOT\CDOT Photos\Pics for Report\IMG_1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Trans\60535309 AVL Case Studies\400-Technical\433-Case Study Work\Case Study Reports\Tier 3B -- Colorado DOT\CDOT Photos\Pics for Report\IMG_143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14:paraId="4FAFB992" w14:textId="02CEC212" w:rsidR="005511B4" w:rsidRDefault="005511B4" w:rsidP="005511B4">
      <w:pPr>
        <w:pStyle w:val="Caption"/>
      </w:pPr>
      <w:bookmarkStart w:id="33" w:name="_Toc508894583"/>
      <w:r>
        <w:t xml:space="preserve">Figure </w:t>
      </w:r>
      <w:r>
        <w:fldChar w:fldCharType="begin"/>
      </w:r>
      <w:r>
        <w:instrText xml:space="preserve"> SEQ Figure \* ARABIC </w:instrText>
      </w:r>
      <w:r>
        <w:fldChar w:fldCharType="separate"/>
      </w:r>
      <w:r w:rsidR="00D84561">
        <w:rPr>
          <w:noProof/>
        </w:rPr>
        <w:t>6</w:t>
      </w:r>
      <w:r>
        <w:fldChar w:fldCharType="end"/>
      </w:r>
      <w:r>
        <w:t xml:space="preserve">. Zonar </w:t>
      </w:r>
      <w:r w:rsidR="00F35C20">
        <w:t>AVL/GPS</w:t>
      </w:r>
      <w:r>
        <w:t xml:space="preserve"> System Antennae Locations</w:t>
      </w:r>
      <w:bookmarkEnd w:id="33"/>
      <w:r>
        <w:t xml:space="preserve"> </w:t>
      </w:r>
    </w:p>
    <w:p w14:paraId="236EF9EC" w14:textId="77777777" w:rsidR="005511B4" w:rsidRDefault="005511B4" w:rsidP="009F27E8"/>
    <w:p w14:paraId="73768B14" w14:textId="77777777" w:rsidR="00E04D18" w:rsidRDefault="00E04D18" w:rsidP="009F27E8"/>
    <w:p w14:paraId="25C26EE3" w14:textId="77777777" w:rsidR="004C6A16" w:rsidRDefault="004C6A16" w:rsidP="004C6A16">
      <w:pPr>
        <w:pStyle w:val="ListBullet"/>
        <w:numPr>
          <w:ilvl w:val="0"/>
          <w:numId w:val="0"/>
        </w:numPr>
        <w:spacing w:after="0" w:line="240" w:lineRule="auto"/>
      </w:pPr>
      <w:r>
        <w:t>Equipment on the CDOT snow plows integrated with the Zonar AVL system includes:</w:t>
      </w:r>
    </w:p>
    <w:p w14:paraId="2F24AE3E" w14:textId="77777777" w:rsidR="004C6A16" w:rsidRDefault="004C6A16" w:rsidP="004C6A16">
      <w:pPr>
        <w:pStyle w:val="ListBullet"/>
        <w:numPr>
          <w:ilvl w:val="0"/>
          <w:numId w:val="0"/>
        </w:numPr>
        <w:spacing w:after="0" w:line="240" w:lineRule="auto"/>
        <w:ind w:left="425" w:hanging="425"/>
      </w:pPr>
    </w:p>
    <w:p w14:paraId="2D3D47B5" w14:textId="77777777" w:rsidR="004C6A16" w:rsidRPr="00F65EBF" w:rsidRDefault="004C6A16" w:rsidP="004C6A16">
      <w:pPr>
        <w:pStyle w:val="ListBullet"/>
        <w:spacing w:after="0" w:line="240" w:lineRule="auto"/>
      </w:pPr>
      <w:r w:rsidRPr="00F65EBF">
        <w:t>Plow position</w:t>
      </w:r>
      <w:r>
        <w:t xml:space="preserve"> sensors</w:t>
      </w:r>
    </w:p>
    <w:p w14:paraId="22F4B3A9" w14:textId="77777777" w:rsidR="004C6A16" w:rsidRPr="00F65EBF" w:rsidRDefault="004C6A16" w:rsidP="004C6A16">
      <w:pPr>
        <w:pStyle w:val="ListBullet"/>
        <w:spacing w:after="0" w:line="240" w:lineRule="auto"/>
      </w:pPr>
      <w:r>
        <w:t>Spreader controllers for m</w:t>
      </w:r>
      <w:r w:rsidRPr="00F65EBF">
        <w:t>aterial application rate</w:t>
      </w:r>
      <w:r>
        <w:t xml:space="preserve"> and type of material</w:t>
      </w:r>
    </w:p>
    <w:p w14:paraId="209D2A1F" w14:textId="77777777" w:rsidR="004C6A16" w:rsidRPr="00F65EBF" w:rsidRDefault="004C6A16" w:rsidP="004C6A16">
      <w:pPr>
        <w:pStyle w:val="ListBullet"/>
        <w:spacing w:after="0" w:line="240" w:lineRule="auto"/>
      </w:pPr>
      <w:r>
        <w:t>Air and p</w:t>
      </w:r>
      <w:r w:rsidRPr="00F65EBF">
        <w:t>avement temperature</w:t>
      </w:r>
      <w:r>
        <w:t xml:space="preserve"> sensors</w:t>
      </w:r>
    </w:p>
    <w:p w14:paraId="4865A4ED" w14:textId="77777777" w:rsidR="004C6A16" w:rsidRPr="00F65EBF" w:rsidRDefault="004C6A16" w:rsidP="004C6A16">
      <w:pPr>
        <w:pStyle w:val="ListBullet"/>
        <w:spacing w:after="0" w:line="240" w:lineRule="auto"/>
      </w:pPr>
      <w:r w:rsidRPr="00F65EBF">
        <w:t>Humidity</w:t>
      </w:r>
      <w:r>
        <w:t xml:space="preserve"> sensors</w:t>
      </w:r>
    </w:p>
    <w:p w14:paraId="7E7504BD" w14:textId="77777777" w:rsidR="004C6A16" w:rsidRDefault="004C6A16" w:rsidP="004C6A16">
      <w:pPr>
        <w:pStyle w:val="ListBullet"/>
        <w:spacing w:after="0" w:line="240" w:lineRule="auto"/>
      </w:pPr>
      <w:r w:rsidRPr="00F65EBF">
        <w:t>Dashcam</w:t>
      </w:r>
      <w:r>
        <w:t>s (8 units through a pilot project)</w:t>
      </w:r>
    </w:p>
    <w:p w14:paraId="6A43D565" w14:textId="77777777" w:rsidR="004C6A16" w:rsidRDefault="004C6A16" w:rsidP="004C6A16">
      <w:pPr>
        <w:pStyle w:val="ListBullet"/>
        <w:spacing w:after="0" w:line="240" w:lineRule="auto"/>
      </w:pPr>
      <w:r w:rsidRPr="00F65EBF">
        <w:t>Engine diagnostics</w:t>
      </w:r>
    </w:p>
    <w:p w14:paraId="475E84F1" w14:textId="77777777" w:rsidR="004C6A16" w:rsidRDefault="004C6A16" w:rsidP="009F27E8"/>
    <w:p w14:paraId="101EF80E" w14:textId="77777777" w:rsidR="00DF4142" w:rsidRDefault="00F17A2E" w:rsidP="00730511">
      <w:pPr>
        <w:tabs>
          <w:tab w:val="clear" w:pos="284"/>
        </w:tabs>
        <w:spacing w:line="240" w:lineRule="auto"/>
      </w:pPr>
      <w:r>
        <w:t>CDOT</w:t>
      </w:r>
      <w:r w:rsidR="00E04D18">
        <w:t xml:space="preserve">’s snow plows primarily equipped with </w:t>
      </w:r>
      <w:r w:rsidR="00DF4142">
        <w:t>spreader</w:t>
      </w:r>
      <w:r>
        <w:t xml:space="preserve"> </w:t>
      </w:r>
      <w:r w:rsidR="00E04D18">
        <w:t>control systems</w:t>
      </w:r>
      <w:r>
        <w:t xml:space="preserve"> </w:t>
      </w:r>
      <w:r w:rsidR="00DF4142">
        <w:t xml:space="preserve">from </w:t>
      </w:r>
      <w:r w:rsidR="006D148C">
        <w:t xml:space="preserve">Cirus, </w:t>
      </w:r>
      <w:r>
        <w:t xml:space="preserve">Certified Power, </w:t>
      </w:r>
      <w:r w:rsidR="006D148C">
        <w:t xml:space="preserve">and </w:t>
      </w:r>
      <w:r>
        <w:t>Force America.</w:t>
      </w:r>
      <w:r w:rsidR="00DF4142">
        <w:t xml:space="preserve">  </w:t>
      </w:r>
      <w:r w:rsidR="00730511">
        <w:t xml:space="preserve">Force America 6100 </w:t>
      </w:r>
      <w:r w:rsidR="00DF4142">
        <w:t xml:space="preserve">spreader equipment </w:t>
      </w:r>
      <w:r w:rsidR="00730511">
        <w:t xml:space="preserve">within the </w:t>
      </w:r>
      <w:r w:rsidR="001D59BF">
        <w:t>C</w:t>
      </w:r>
      <w:r w:rsidR="00DF4142">
        <w:t xml:space="preserve">DOT snow </w:t>
      </w:r>
      <w:r w:rsidR="00730511" w:rsidRPr="00D87251">
        <w:t xml:space="preserve">plow is </w:t>
      </w:r>
      <w:r w:rsidR="00E04D18">
        <w:t>illustrated</w:t>
      </w:r>
      <w:r w:rsidR="00730511" w:rsidRPr="00D87251">
        <w:t xml:space="preserve"> in Figure </w:t>
      </w:r>
      <w:r w:rsidR="00D87251" w:rsidRPr="00D87251">
        <w:t>7</w:t>
      </w:r>
      <w:r w:rsidR="00730511" w:rsidRPr="00D87251">
        <w:t>.</w:t>
      </w:r>
    </w:p>
    <w:p w14:paraId="0F1EF726" w14:textId="77777777" w:rsidR="00E04D18" w:rsidRDefault="00E04D18" w:rsidP="00730511">
      <w:pPr>
        <w:tabs>
          <w:tab w:val="clear" w:pos="284"/>
        </w:tabs>
        <w:spacing w:line="240" w:lineRule="auto"/>
      </w:pPr>
    </w:p>
    <w:p w14:paraId="31FC19EA" w14:textId="77777777" w:rsidR="009F27E8" w:rsidRDefault="009F27E8" w:rsidP="00472BDD">
      <w:pPr>
        <w:tabs>
          <w:tab w:val="clear" w:pos="284"/>
        </w:tabs>
        <w:spacing w:line="240" w:lineRule="auto"/>
      </w:pPr>
    </w:p>
    <w:p w14:paraId="2F7AE6D2" w14:textId="77777777" w:rsidR="006F5EE9" w:rsidRDefault="006F5EE9" w:rsidP="00472BDD">
      <w:pPr>
        <w:tabs>
          <w:tab w:val="clear" w:pos="284"/>
        </w:tabs>
        <w:spacing w:line="240" w:lineRule="auto"/>
      </w:pPr>
      <w:r w:rsidRPr="006F5EE9">
        <w:rPr>
          <w:noProof/>
        </w:rPr>
        <w:drawing>
          <wp:inline distT="0" distB="0" distL="0" distR="0" wp14:anchorId="0588998E" wp14:editId="64778E0A">
            <wp:extent cx="2926080" cy="2194560"/>
            <wp:effectExtent l="0" t="0" r="7620" b="0"/>
            <wp:docPr id="24" name="Picture 24" descr="P:\Trans\60535309 AVL Case Studies\400-Technical\433-Case Study Work\Case Study Reports\Tier 3B -- Colorado DOT\CDOT Photos\Pics for Report\IMG_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Trans\60535309 AVL Case Studies\400-Technical\433-Case Study Work\Case Study Reports\Tier 3B -- Colorado DOT\CDOT Photos\Pics for Report\IMG_141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AC3395">
        <w:t xml:space="preserve"> </w:t>
      </w:r>
      <w:r w:rsidR="00AC3395" w:rsidRPr="00AC3395">
        <w:rPr>
          <w:noProof/>
        </w:rPr>
        <w:drawing>
          <wp:inline distT="0" distB="0" distL="0" distR="0" wp14:anchorId="5990F679" wp14:editId="294C5C92">
            <wp:extent cx="2926080" cy="2194560"/>
            <wp:effectExtent l="0" t="0" r="7620" b="0"/>
            <wp:docPr id="25" name="Picture 25" descr="P:\Trans\60535309 AVL Case Studies\400-Technical\433-Case Study Work\Case Study Reports\Tier 3B -- Colorado DOT\CDOT Photos\Pics for Report\IMG_1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Trans\60535309 AVL Case Studies\400-Technical\433-Case Study Work\Case Study Reports\Tier 3B -- Colorado DOT\CDOT Photos\Pics for Report\IMG_142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8F5E4B4" w14:textId="2581EFA2" w:rsidR="00730511" w:rsidRDefault="00730511" w:rsidP="00730511">
      <w:pPr>
        <w:pStyle w:val="Caption"/>
      </w:pPr>
      <w:bookmarkStart w:id="34" w:name="_Toc508894584"/>
      <w:r>
        <w:t xml:space="preserve">Figure </w:t>
      </w:r>
      <w:r>
        <w:fldChar w:fldCharType="begin"/>
      </w:r>
      <w:r>
        <w:instrText xml:space="preserve"> SEQ Figure \* ARABIC </w:instrText>
      </w:r>
      <w:r>
        <w:fldChar w:fldCharType="separate"/>
      </w:r>
      <w:r w:rsidR="00D84561">
        <w:rPr>
          <w:noProof/>
        </w:rPr>
        <w:t>7</w:t>
      </w:r>
      <w:r>
        <w:fldChar w:fldCharType="end"/>
      </w:r>
      <w:r>
        <w:t>. Force America Spreader Controller Location</w:t>
      </w:r>
      <w:bookmarkEnd w:id="34"/>
      <w:r>
        <w:t xml:space="preserve"> </w:t>
      </w:r>
    </w:p>
    <w:p w14:paraId="2C537BC6" w14:textId="77777777" w:rsidR="00730511" w:rsidRDefault="00730511" w:rsidP="00472BDD">
      <w:pPr>
        <w:tabs>
          <w:tab w:val="clear" w:pos="284"/>
        </w:tabs>
        <w:spacing w:line="240" w:lineRule="auto"/>
      </w:pPr>
    </w:p>
    <w:p w14:paraId="19C01F1E" w14:textId="77777777" w:rsidR="00730511" w:rsidRDefault="00730511" w:rsidP="00472BDD">
      <w:pPr>
        <w:tabs>
          <w:tab w:val="clear" w:pos="284"/>
        </w:tabs>
        <w:spacing w:line="240" w:lineRule="auto"/>
      </w:pPr>
    </w:p>
    <w:p w14:paraId="7A76809C" w14:textId="77777777" w:rsidR="00105127" w:rsidRDefault="003A1832" w:rsidP="00730511">
      <w:pPr>
        <w:tabs>
          <w:tab w:val="clear" w:pos="284"/>
        </w:tabs>
        <w:spacing w:line="240" w:lineRule="auto"/>
        <w:jc w:val="center"/>
      </w:pPr>
      <w:r w:rsidRPr="003A1832">
        <w:rPr>
          <w:noProof/>
        </w:rPr>
        <w:lastRenderedPageBreak/>
        <w:drawing>
          <wp:inline distT="0" distB="0" distL="0" distR="0" wp14:anchorId="718813FE" wp14:editId="0C73F801">
            <wp:extent cx="2331720" cy="3108960"/>
            <wp:effectExtent l="0" t="0" r="0" b="0"/>
            <wp:docPr id="16" name="Picture 16" descr="P:\Trans\60535309 AVL Case Studies\400-Technical\433-Case Study Work\Case Study Reports\Tier 3B -- Colorado DOT\CDOT Photos\Pics for Report\IMG_1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B -- Colorado DOT\CDOT Photos\Pics for Report\IMG_139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31720" cy="3108960"/>
                    </a:xfrm>
                    <a:prstGeom prst="rect">
                      <a:avLst/>
                    </a:prstGeom>
                    <a:noFill/>
                    <a:ln>
                      <a:noFill/>
                    </a:ln>
                  </pic:spPr>
                </pic:pic>
              </a:graphicData>
            </a:graphic>
          </wp:inline>
        </w:drawing>
      </w:r>
      <w:r w:rsidR="00730511">
        <w:t xml:space="preserve">  </w:t>
      </w:r>
      <w:r w:rsidRPr="003A1832">
        <w:rPr>
          <w:noProof/>
        </w:rPr>
        <w:drawing>
          <wp:inline distT="0" distB="0" distL="0" distR="0" wp14:anchorId="57FDF43C" wp14:editId="448F92A4">
            <wp:extent cx="2331720" cy="3108960"/>
            <wp:effectExtent l="0" t="0" r="0" b="0"/>
            <wp:docPr id="15" name="Picture 15" descr="P:\Trans\60535309 AVL Case Studies\400-Technical\433-Case Study Work\Case Study Reports\Tier 3B -- Colorado DOT\CDOT Photos\Pics for Report\IMG_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B -- Colorado DOT\CDOT Photos\Pics for Report\IMG_140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31720" cy="3108960"/>
                    </a:xfrm>
                    <a:prstGeom prst="rect">
                      <a:avLst/>
                    </a:prstGeom>
                    <a:noFill/>
                    <a:ln>
                      <a:noFill/>
                    </a:ln>
                  </pic:spPr>
                </pic:pic>
              </a:graphicData>
            </a:graphic>
          </wp:inline>
        </w:drawing>
      </w:r>
    </w:p>
    <w:p w14:paraId="2F30E226" w14:textId="65889F09" w:rsidR="00730511" w:rsidRDefault="00730511" w:rsidP="00730511">
      <w:pPr>
        <w:pStyle w:val="Caption"/>
      </w:pPr>
      <w:bookmarkStart w:id="35" w:name="_Toc508894585"/>
      <w:r>
        <w:t xml:space="preserve">Figure </w:t>
      </w:r>
      <w:r>
        <w:fldChar w:fldCharType="begin"/>
      </w:r>
      <w:r>
        <w:instrText xml:space="preserve"> SEQ Figure \* ARABIC </w:instrText>
      </w:r>
      <w:r>
        <w:fldChar w:fldCharType="separate"/>
      </w:r>
      <w:r w:rsidR="00D84561">
        <w:rPr>
          <w:noProof/>
        </w:rPr>
        <w:t>8</w:t>
      </w:r>
      <w:r>
        <w:fldChar w:fldCharType="end"/>
      </w:r>
      <w:r>
        <w:t xml:space="preserve">. </w:t>
      </w:r>
      <w:r w:rsidR="00930C10">
        <w:t>Back View of CDOT Snow Plows</w:t>
      </w:r>
      <w:bookmarkEnd w:id="35"/>
      <w:r>
        <w:t xml:space="preserve"> </w:t>
      </w:r>
    </w:p>
    <w:p w14:paraId="0160A0DA" w14:textId="77777777" w:rsidR="00730511" w:rsidRDefault="00730511" w:rsidP="00472BDD">
      <w:pPr>
        <w:tabs>
          <w:tab w:val="clear" w:pos="284"/>
        </w:tabs>
        <w:spacing w:line="240" w:lineRule="auto"/>
      </w:pPr>
    </w:p>
    <w:p w14:paraId="730784E3" w14:textId="77777777" w:rsidR="00730511" w:rsidRDefault="00730511" w:rsidP="00472BDD">
      <w:pPr>
        <w:tabs>
          <w:tab w:val="clear" w:pos="284"/>
        </w:tabs>
        <w:spacing w:line="240" w:lineRule="auto"/>
      </w:pPr>
    </w:p>
    <w:p w14:paraId="0281F36D" w14:textId="77777777" w:rsidR="00730511" w:rsidRDefault="00730511" w:rsidP="00105127">
      <w:r>
        <w:t xml:space="preserve">CDOT has </w:t>
      </w:r>
      <w:r w:rsidR="00B54F76">
        <w:t xml:space="preserve">installed a </w:t>
      </w:r>
      <w:r w:rsidR="00024B20">
        <w:t>RoadWatch</w:t>
      </w:r>
      <w:r w:rsidR="00B54F76">
        <w:t xml:space="preserve"> air and pavement temperature sensor near the fuel tank on the driver side of the snow plow vehicle as pictured </w:t>
      </w:r>
      <w:r w:rsidR="00930C10">
        <w:t>in Figure 9</w:t>
      </w:r>
      <w:r w:rsidR="00B54F76">
        <w:t>.</w:t>
      </w:r>
    </w:p>
    <w:p w14:paraId="4E645E76" w14:textId="77777777" w:rsidR="00ED49C7" w:rsidRDefault="00ED49C7" w:rsidP="00105127"/>
    <w:p w14:paraId="7B88A1BE" w14:textId="77777777" w:rsidR="00730511" w:rsidRDefault="00730511" w:rsidP="00105127"/>
    <w:p w14:paraId="43B1F4CD" w14:textId="77777777" w:rsidR="00730511" w:rsidRDefault="00730511" w:rsidP="00B54F76">
      <w:pPr>
        <w:jc w:val="center"/>
      </w:pPr>
      <w:r w:rsidRPr="00730511">
        <w:rPr>
          <w:noProof/>
        </w:rPr>
        <w:drawing>
          <wp:inline distT="0" distB="0" distL="0" distR="0" wp14:anchorId="52F9662F" wp14:editId="44D1F34A">
            <wp:extent cx="1645920" cy="2194560"/>
            <wp:effectExtent l="0" t="0" r="0" b="0"/>
            <wp:docPr id="27" name="Picture 27" descr="P:\Trans\60535309 AVL Case Studies\400-Technical\433-Case Study Work\Case Study Reports\Tier 3B -- Colorado DOT\CDOT Photos\Pics for Report\IMG_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Trans\60535309 AVL Case Studies\400-Technical\433-Case Study Work\Case Study Reports\Tier 3B -- Colorado DOT\CDOT Photos\Pics for Report\IMG_140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45920" cy="2194560"/>
                    </a:xfrm>
                    <a:prstGeom prst="rect">
                      <a:avLst/>
                    </a:prstGeom>
                    <a:noFill/>
                    <a:ln>
                      <a:noFill/>
                    </a:ln>
                  </pic:spPr>
                </pic:pic>
              </a:graphicData>
            </a:graphic>
          </wp:inline>
        </w:drawing>
      </w:r>
      <w:r w:rsidR="00B54F76">
        <w:t xml:space="preserve">  </w:t>
      </w:r>
      <w:r w:rsidRPr="00730511">
        <w:rPr>
          <w:noProof/>
        </w:rPr>
        <w:drawing>
          <wp:inline distT="0" distB="0" distL="0" distR="0" wp14:anchorId="456F2C08" wp14:editId="54F91A0E">
            <wp:extent cx="2926080" cy="2194560"/>
            <wp:effectExtent l="0" t="0" r="7620" b="0"/>
            <wp:docPr id="26" name="Picture 26" descr="P:\Trans\60535309 AVL Case Studies\400-Technical\433-Case Study Work\Case Study Reports\Tier 3B -- Colorado DOT\CDOT Photos\Pics for Report\IMG_1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Trans\60535309 AVL Case Studies\400-Technical\433-Case Study Work\Case Study Reports\Tier 3B -- Colorado DOT\CDOT Photos\Pics for Report\IMG_140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D094334" w14:textId="4CB16D80" w:rsidR="00B54F76" w:rsidRDefault="00B54F76" w:rsidP="00B54F76">
      <w:pPr>
        <w:pStyle w:val="Caption"/>
      </w:pPr>
      <w:bookmarkStart w:id="36" w:name="_Toc508894586"/>
      <w:r>
        <w:t xml:space="preserve">Figure </w:t>
      </w:r>
      <w:r>
        <w:fldChar w:fldCharType="begin"/>
      </w:r>
      <w:r>
        <w:instrText xml:space="preserve"> SEQ Figure \* ARABIC </w:instrText>
      </w:r>
      <w:r>
        <w:fldChar w:fldCharType="separate"/>
      </w:r>
      <w:r w:rsidR="00D84561">
        <w:rPr>
          <w:noProof/>
        </w:rPr>
        <w:t>9</w:t>
      </w:r>
      <w:r>
        <w:fldChar w:fldCharType="end"/>
      </w:r>
      <w:r>
        <w:t>. Location of Air and Pavement Temperature Sensor</w:t>
      </w:r>
      <w:bookmarkEnd w:id="36"/>
    </w:p>
    <w:p w14:paraId="0763D67E" w14:textId="77777777" w:rsidR="00B54F76" w:rsidRDefault="00B54F76" w:rsidP="00105127"/>
    <w:p w14:paraId="1C2866E2" w14:textId="77777777" w:rsidR="00B54F76" w:rsidRDefault="00B54F76" w:rsidP="00105127"/>
    <w:p w14:paraId="54FFAE0A" w14:textId="77777777" w:rsidR="00EC6063" w:rsidRDefault="00EC6063" w:rsidP="00EC6063">
      <w:r w:rsidRPr="004C6A16">
        <w:t>CDOT also uses the Iteris MDSS to assist in winter maintenance strategies.  CDOT snow plow vehicles with the Zonar system receive MDSS weather forecasts and treatment recommendations.  Snow plow operators can bring up the interface through a tap of the button on the right portion of the home screen.  Drivers are still provided the independence to determine the level of treatment based on existing conditions and their overall judgement, given the diverse geography within the state that can make it difficult for weather forecasting services to predict the duration and intensity of winter storms for specific regions, areas or corridors.</w:t>
      </w:r>
    </w:p>
    <w:p w14:paraId="6FC4897A" w14:textId="77777777" w:rsidR="00EC6063" w:rsidRDefault="00EC6063" w:rsidP="00EC6063"/>
    <w:p w14:paraId="61DAF0F9" w14:textId="77777777" w:rsidR="00ED49C7" w:rsidRDefault="00ED49C7" w:rsidP="00ED49C7">
      <w:r>
        <w:t>CDOT is conducting a pilot study on using friction sensors in lieu of pavement/air temperature sensors.  CDOT felt that pavement friction provides a better picture on road surface conditions.  Upon successful testing, CDOT plans to integrate friction sensors with the AVL system and expand the installation statewide.</w:t>
      </w:r>
    </w:p>
    <w:p w14:paraId="275B70C7" w14:textId="77777777" w:rsidR="00ED49C7" w:rsidRDefault="00ED49C7" w:rsidP="00105127"/>
    <w:p w14:paraId="7A02407B" w14:textId="77777777" w:rsidR="00EF1F1A" w:rsidRDefault="00EF1F1A" w:rsidP="00105127">
      <w:r>
        <w:t xml:space="preserve">Finally, </w:t>
      </w:r>
      <w:r w:rsidR="00105127">
        <w:t xml:space="preserve">CDOT </w:t>
      </w:r>
      <w:r>
        <w:t xml:space="preserve">is currently conducting </w:t>
      </w:r>
      <w:r w:rsidR="00105127">
        <w:t xml:space="preserve">a project </w:t>
      </w:r>
      <w:r>
        <w:t>that may simplify the integration work required between in-vehicle components.  The project is being conducted u</w:t>
      </w:r>
      <w:r w:rsidR="00105127">
        <w:t xml:space="preserve">nder </w:t>
      </w:r>
      <w:r>
        <w:t xml:space="preserve">CDOT’s </w:t>
      </w:r>
      <w:r w:rsidR="00105127">
        <w:t xml:space="preserve">RoadX program that provides funding for new and innovative transportation projects in the state.  Under the </w:t>
      </w:r>
      <w:r>
        <w:t>project</w:t>
      </w:r>
      <w:r w:rsidR="00105127">
        <w:t xml:space="preserve">, Verizon is partnering with two separate companies – Cradlepoint and Panasonic – to implement a system that would communicate real-time images and video from snow plow vehicles to a central office that could view roadway conditions and communicate back to the vehicle through in-vehicle equipment.  Cradlepoint is providing an in-vehicle wireless communications router that is wirelessly connected to an in-vehicle dashcam provided by Panasonic, along with other in-vehicle equipment such as spreader controllers and temperature sensors.  </w:t>
      </w:r>
    </w:p>
    <w:p w14:paraId="4370A5BF" w14:textId="77777777" w:rsidR="00EF1F1A" w:rsidRDefault="00EF1F1A" w:rsidP="00105127"/>
    <w:p w14:paraId="53935BFD" w14:textId="77777777" w:rsidR="00105127" w:rsidRDefault="00105127" w:rsidP="00105127">
      <w:r>
        <w:t>The overall goal of the pilot project is to send and receive all data through the Cradlepoint router and improve the efficiency of in-vehicle communications.  Depending on the overall success of the project, CDOT may roll it out on a larger scale in future years.</w:t>
      </w:r>
    </w:p>
    <w:p w14:paraId="573CDD50" w14:textId="77777777" w:rsidR="00472BDD" w:rsidRDefault="00472BDD" w:rsidP="00472BDD">
      <w:pPr>
        <w:pStyle w:val="Heading2"/>
      </w:pPr>
      <w:bookmarkStart w:id="37" w:name="_Toc508894549"/>
      <w:r>
        <w:t>System Software and Interface</w:t>
      </w:r>
      <w:bookmarkEnd w:id="37"/>
    </w:p>
    <w:p w14:paraId="55032F30" w14:textId="77777777" w:rsidR="006F694D" w:rsidRDefault="006F694D" w:rsidP="00DD2F4E">
      <w:r w:rsidRPr="006F694D">
        <w:t>The main software interface provided by Zonar is known as Ground Traffic Control, which is used by CDOT Administrators to assign other CDOT staff different levels of access to the software interface.  This includes supervisors, mechanics, and drivers as users of the software</w:t>
      </w:r>
      <w:r w:rsidR="00245A9A">
        <w:t xml:space="preserve"> to perform various functions.  Ground Traffic Control is a web-based software interface.  It allows users to view real-time analytics, generate reports, and configure alert features.</w:t>
      </w:r>
    </w:p>
    <w:p w14:paraId="76361834" w14:textId="4A706A09" w:rsidR="00472BDD" w:rsidRDefault="002906B6" w:rsidP="002906B6">
      <w:pPr>
        <w:pStyle w:val="Heading2"/>
      </w:pPr>
      <w:bookmarkStart w:id="38" w:name="_Toc508894550"/>
      <w:r>
        <w:t>V</w:t>
      </w:r>
      <w:r w:rsidRPr="002906B6">
        <w:t>ehicle</w:t>
      </w:r>
      <w:r w:rsidR="00D84561">
        <w:t>-to-Center</w:t>
      </w:r>
      <w:r w:rsidRPr="002906B6">
        <w:t xml:space="preserve"> </w:t>
      </w:r>
      <w:r>
        <w:t>C</w:t>
      </w:r>
      <w:r w:rsidRPr="002906B6">
        <w:t>ommunications</w:t>
      </w:r>
      <w:bookmarkEnd w:id="38"/>
    </w:p>
    <w:p w14:paraId="144B85F1" w14:textId="77777777" w:rsidR="00DD2F4E" w:rsidRDefault="00163C5B" w:rsidP="00163C5B">
      <w:r>
        <w:t xml:space="preserve">Zonar System works exclusively with AT&amp;T as a cellular network provider.  Although different cellular providers may have </w:t>
      </w:r>
      <w:r w:rsidR="00245A9A">
        <w:t>better</w:t>
      </w:r>
      <w:r>
        <w:t xml:space="preserve"> coverage in other areas of the state, CDOT noted that some areas of the state are difficult in terms of elevation and climate, which are not conducive to the use of any kind of cellular network coverage</w:t>
      </w:r>
      <w:r w:rsidR="00DD2F4E">
        <w:t>.</w:t>
      </w:r>
    </w:p>
    <w:p w14:paraId="305E3C8D" w14:textId="77777777" w:rsidR="00930C10" w:rsidRDefault="00930C10" w:rsidP="00163C5B"/>
    <w:p w14:paraId="2A45CA6F" w14:textId="77777777" w:rsidR="006F11A5" w:rsidRDefault="006F11A5" w:rsidP="00163C5B"/>
    <w:p w14:paraId="5273DCAA" w14:textId="77777777" w:rsidR="006F11A5" w:rsidRDefault="006F11A5" w:rsidP="006F11A5">
      <w:pPr>
        <w:pStyle w:val="Heading1"/>
      </w:pPr>
      <w:bookmarkStart w:id="39" w:name="_Toc508894551"/>
      <w:r>
        <w:t>System Decision Making Processes</w:t>
      </w:r>
      <w:bookmarkEnd w:id="39"/>
    </w:p>
    <w:p w14:paraId="41E54584" w14:textId="77777777" w:rsidR="006F11A5" w:rsidRDefault="006F11A5" w:rsidP="006F11A5">
      <w:pPr>
        <w:pStyle w:val="Heading2"/>
      </w:pPr>
      <w:bookmarkStart w:id="40" w:name="_Toc508894552"/>
      <w:r w:rsidRPr="006F11A5">
        <w:t xml:space="preserve">Level of </w:t>
      </w:r>
      <w:r w:rsidR="007405AB" w:rsidRPr="006F11A5">
        <w:t>Management Involved</w:t>
      </w:r>
      <w:bookmarkEnd w:id="40"/>
    </w:p>
    <w:p w14:paraId="13A8B80A" w14:textId="77777777" w:rsidR="00A211DA" w:rsidRDefault="007207DC" w:rsidP="00B8369F">
      <w:r>
        <w:t>Management from CDOT Division of Transportation Systems Management &amp; Operations and Division of Highway Maintenance was supportive and engaged in the development and implementation of an AVL/GPS program for the CDOT snow plow vehicles from the beginning.</w:t>
      </w:r>
    </w:p>
    <w:p w14:paraId="4AA91E5D" w14:textId="77777777" w:rsidR="00A211DA" w:rsidRDefault="00A211DA" w:rsidP="00B8369F"/>
    <w:p w14:paraId="54FEC19B" w14:textId="77777777" w:rsidR="00B8369F" w:rsidRDefault="007207DC" w:rsidP="00B8369F">
      <w:r>
        <w:t xml:space="preserve">In 2014, </w:t>
      </w:r>
      <w:r w:rsidR="00B8369F">
        <w:t>CDOT began the preparation of a Request for Proposals (RFP) document</w:t>
      </w:r>
      <w:r w:rsidR="00245A9A">
        <w:t xml:space="preserve"> for a statewide AVL/GPS procurement</w:t>
      </w:r>
      <w:r w:rsidR="00B8369F">
        <w:t xml:space="preserve"> </w:t>
      </w:r>
      <w:r>
        <w:t>to replace the AVL/GPS system installed previously</w:t>
      </w:r>
      <w:r w:rsidR="00B8369F">
        <w:t xml:space="preserve">.  The overall goal of the procurement </w:t>
      </w:r>
      <w:r>
        <w:t>was to</w:t>
      </w:r>
      <w:r w:rsidR="00B8369F">
        <w:t xml:space="preserve"> select one vendor to supply hardware and software for both the CDOT heavy vehicle fleet and light vehicle fleet.  Improving the overall efficiency of fleet management and </w:t>
      </w:r>
      <w:r w:rsidR="00245A9A">
        <w:t xml:space="preserve">maintenance </w:t>
      </w:r>
      <w:r w:rsidR="00B8369F">
        <w:t xml:space="preserve">operations was </w:t>
      </w:r>
      <w:r w:rsidR="00EB238B">
        <w:t>the</w:t>
      </w:r>
      <w:r w:rsidR="00B8369F">
        <w:t xml:space="preserve"> main focus </w:t>
      </w:r>
      <w:r>
        <w:t>for CDOT in preparing the RFP.</w:t>
      </w:r>
    </w:p>
    <w:p w14:paraId="4C563FC2" w14:textId="77777777" w:rsidR="008D5A08" w:rsidRDefault="008D5A08" w:rsidP="00B8369F"/>
    <w:p w14:paraId="23D8D743" w14:textId="77777777" w:rsidR="008D5A08" w:rsidRDefault="008D5A08" w:rsidP="008D5A08">
      <w:r>
        <w:t>CDOT executive management expressed a desire to expedite the implementation of a system that was capable of achieving CDOT’s main goal of improving fleet management and utilization efficiency and fuel efficiency.  CDOT was able to leverage an existing master service agreement from the City and County of Denver to procure an AVL/GPS system for CDOT snow plow vehicles within a short period of time.</w:t>
      </w:r>
    </w:p>
    <w:p w14:paraId="50C6DA63" w14:textId="77777777" w:rsidR="006F11A5" w:rsidRDefault="007405AB" w:rsidP="006F11A5">
      <w:pPr>
        <w:pStyle w:val="Heading2"/>
      </w:pPr>
      <w:bookmarkStart w:id="41" w:name="_Toc508894553"/>
      <w:r>
        <w:t>Factors C</w:t>
      </w:r>
      <w:r w:rsidR="006F11A5" w:rsidRPr="006F11A5">
        <w:t>onsidered</w:t>
      </w:r>
      <w:bookmarkEnd w:id="41"/>
      <w:r w:rsidR="006F11A5" w:rsidRPr="006F11A5">
        <w:t xml:space="preserve"> </w:t>
      </w:r>
    </w:p>
    <w:p w14:paraId="77B4F8E1" w14:textId="77777777" w:rsidR="00AA2A78" w:rsidRDefault="00AA2A78" w:rsidP="00AA2A78">
      <w:pPr>
        <w:tabs>
          <w:tab w:val="num" w:pos="2070"/>
        </w:tabs>
        <w:spacing w:line="240" w:lineRule="auto"/>
      </w:pPr>
      <w:r>
        <w:t>The i</w:t>
      </w:r>
      <w:r w:rsidRPr="00EF1F1A">
        <w:t>mplementation of an AVL/GPS system on</w:t>
      </w:r>
      <w:r>
        <w:t xml:space="preserve"> the entire </w:t>
      </w:r>
      <w:r w:rsidRPr="00EF1F1A">
        <w:t xml:space="preserve">CDOT fleet was driven by a desire to implement a system that could assist in </w:t>
      </w:r>
      <w:r w:rsidR="00EB238B">
        <w:t xml:space="preserve">not only winter maintenance operations but also </w:t>
      </w:r>
      <w:r>
        <w:t xml:space="preserve">overall </w:t>
      </w:r>
      <w:r w:rsidRPr="00EF1F1A">
        <w:t xml:space="preserve">fleet management.  </w:t>
      </w:r>
      <w:r w:rsidR="00556E7B">
        <w:t xml:space="preserve">The ability to meet the vehicle inspection requirements as defined by the FMCSA and CDOT was a key decision factor for the system.  </w:t>
      </w:r>
      <w:r w:rsidRPr="00EF1F1A">
        <w:t>CDOT</w:t>
      </w:r>
      <w:r>
        <w:t>’s</w:t>
      </w:r>
      <w:r w:rsidRPr="00EF1F1A">
        <w:t xml:space="preserve"> primary needs for such a system included:</w:t>
      </w:r>
    </w:p>
    <w:p w14:paraId="74BCC5AC" w14:textId="77777777" w:rsidR="00AA2A78" w:rsidRPr="00EF1F1A" w:rsidRDefault="00AA2A78" w:rsidP="00AA2A78">
      <w:pPr>
        <w:tabs>
          <w:tab w:val="num" w:pos="2070"/>
        </w:tabs>
        <w:spacing w:line="240" w:lineRule="auto"/>
      </w:pPr>
    </w:p>
    <w:p w14:paraId="08F85418" w14:textId="77777777" w:rsidR="00AA2A78" w:rsidRPr="00EF1F1A" w:rsidRDefault="00AA2A78" w:rsidP="00AA2A78">
      <w:pPr>
        <w:pStyle w:val="ListBullet"/>
        <w:spacing w:after="0" w:line="240" w:lineRule="auto"/>
      </w:pPr>
      <w:r w:rsidRPr="00EF1F1A">
        <w:t>An automated feature to reduce administrative burden for pre</w:t>
      </w:r>
      <w:r>
        <w:t>-trip and post-</w:t>
      </w:r>
      <w:r w:rsidRPr="00EF1F1A">
        <w:t>trip inspection.</w:t>
      </w:r>
    </w:p>
    <w:p w14:paraId="39BED2E5" w14:textId="77777777" w:rsidR="00AA2A78" w:rsidRPr="00EF1F1A" w:rsidRDefault="00AA2A78" w:rsidP="00AA2A78">
      <w:pPr>
        <w:pStyle w:val="ListBullet"/>
        <w:spacing w:after="0" w:line="240" w:lineRule="auto"/>
      </w:pPr>
      <w:r w:rsidRPr="00EF1F1A">
        <w:t xml:space="preserve">A </w:t>
      </w:r>
      <w:r w:rsidR="00EB238B">
        <w:t xml:space="preserve">fleet management program with </w:t>
      </w:r>
      <w:r w:rsidRPr="00EF1F1A">
        <w:t xml:space="preserve">robust vehicle diagnostic </w:t>
      </w:r>
      <w:r w:rsidR="00EB238B">
        <w:t>features</w:t>
      </w:r>
      <w:r w:rsidRPr="00EF1F1A">
        <w:t xml:space="preserve"> to support vehicle health monitoring and preventive maintenance.</w:t>
      </w:r>
    </w:p>
    <w:p w14:paraId="68AD5B2E" w14:textId="77777777" w:rsidR="00AA2A78" w:rsidRDefault="00AA2A78" w:rsidP="00AA2A78">
      <w:pPr>
        <w:pStyle w:val="ListBullet"/>
        <w:spacing w:after="0" w:line="240" w:lineRule="auto"/>
      </w:pPr>
      <w:r w:rsidRPr="00EF1F1A">
        <w:t>A fuel management program to improve fuel e</w:t>
      </w:r>
      <w:r>
        <w:t>fficiency and fleet utilization</w:t>
      </w:r>
    </w:p>
    <w:p w14:paraId="5D8FD232" w14:textId="77777777" w:rsidR="00EB238B" w:rsidRPr="00EF1F1A" w:rsidRDefault="00EB238B" w:rsidP="00AA2A78">
      <w:pPr>
        <w:pStyle w:val="ListBullet"/>
        <w:spacing w:after="0" w:line="240" w:lineRule="auto"/>
      </w:pPr>
      <w:r>
        <w:t>Abilities to collect data to assist in performance monitoring and reporting.</w:t>
      </w:r>
    </w:p>
    <w:p w14:paraId="717FA3E0" w14:textId="77777777" w:rsidR="006F11A5" w:rsidRDefault="006F11A5" w:rsidP="006F11A5"/>
    <w:p w14:paraId="48BEAECD" w14:textId="77777777" w:rsidR="00930C10" w:rsidRDefault="008D5A08" w:rsidP="006F11A5">
      <w:r>
        <w:t xml:space="preserve">As noted in 4.1, an accelerated implementation timeline was desired by the CDOT executive management.  The ability to use existing procurement vehicles to deliver a system that would meet CDOT desired system features and functionalities </w:t>
      </w:r>
      <w:r w:rsidR="004C6A16">
        <w:t>was also a factor considered in the procurement process.</w:t>
      </w:r>
    </w:p>
    <w:p w14:paraId="5644D400" w14:textId="77777777" w:rsidR="00930C10" w:rsidRDefault="00930C10" w:rsidP="006F11A5"/>
    <w:p w14:paraId="2985E290" w14:textId="77777777" w:rsidR="003537EA" w:rsidRDefault="003537EA" w:rsidP="003537EA">
      <w:r w:rsidRPr="009F27E8">
        <w:t xml:space="preserve">CDOT noted that the needs and goals for the AVL/GPS program were not clearly identified initially.  </w:t>
      </w:r>
      <w:r>
        <w:t xml:space="preserve">CDOT staff </w:t>
      </w:r>
      <w:r w:rsidRPr="009F27E8">
        <w:t xml:space="preserve">now have a better understanding of their needs through the implementation </w:t>
      </w:r>
      <w:r>
        <w:t>and utilization of the system.</w:t>
      </w:r>
    </w:p>
    <w:p w14:paraId="10516AA2" w14:textId="77777777" w:rsidR="00930C10" w:rsidRDefault="00930C10" w:rsidP="006F11A5"/>
    <w:p w14:paraId="1E7484CC" w14:textId="77777777" w:rsidR="003537EA" w:rsidRDefault="003537EA" w:rsidP="006F11A5"/>
    <w:p w14:paraId="77174592" w14:textId="77777777" w:rsidR="00BF5EB3" w:rsidRDefault="00BF5EB3" w:rsidP="00BF5EB3">
      <w:pPr>
        <w:pStyle w:val="Heading1"/>
      </w:pPr>
      <w:bookmarkStart w:id="42" w:name="_Toc508894554"/>
      <w:r>
        <w:t>Data Collection and Management</w:t>
      </w:r>
      <w:bookmarkEnd w:id="42"/>
    </w:p>
    <w:p w14:paraId="52D4EC79" w14:textId="77777777" w:rsidR="00BF5EB3" w:rsidRDefault="007405AB" w:rsidP="00D11DC5">
      <w:pPr>
        <w:pStyle w:val="Heading2"/>
      </w:pPr>
      <w:bookmarkStart w:id="43" w:name="_Toc508894555"/>
      <w:r>
        <w:t>D</w:t>
      </w:r>
      <w:r w:rsidR="00D11DC5" w:rsidRPr="00D11DC5">
        <w:t xml:space="preserve">ata </w:t>
      </w:r>
      <w:r>
        <w:t>Collection</w:t>
      </w:r>
      <w:bookmarkEnd w:id="43"/>
    </w:p>
    <w:p w14:paraId="4D80B04D" w14:textId="77777777" w:rsidR="007A1514" w:rsidRDefault="00EC6063" w:rsidP="007A1514">
      <w:pPr>
        <w:pStyle w:val="ListBullet"/>
        <w:numPr>
          <w:ilvl w:val="0"/>
          <w:numId w:val="0"/>
        </w:numPr>
        <w:spacing w:after="0" w:line="240" w:lineRule="auto"/>
        <w:ind w:left="425" w:hanging="425"/>
      </w:pPr>
      <w:r>
        <w:t>Data collected by the CDOT AVL/GPS system on snow plows include:</w:t>
      </w:r>
    </w:p>
    <w:p w14:paraId="5CF86BB6" w14:textId="77777777" w:rsidR="00BE0BB4" w:rsidRDefault="00BE0BB4" w:rsidP="007A1514">
      <w:pPr>
        <w:pStyle w:val="ListBullet"/>
        <w:numPr>
          <w:ilvl w:val="0"/>
          <w:numId w:val="0"/>
        </w:numPr>
        <w:spacing w:after="0" w:line="240" w:lineRule="auto"/>
        <w:ind w:left="425" w:hanging="425"/>
      </w:pPr>
    </w:p>
    <w:p w14:paraId="41491AFB" w14:textId="77777777" w:rsidR="007A1514" w:rsidRPr="00F65EBF" w:rsidRDefault="007A1514" w:rsidP="007A1514">
      <w:pPr>
        <w:pStyle w:val="ListBullet"/>
        <w:spacing w:after="0" w:line="240" w:lineRule="auto"/>
      </w:pPr>
      <w:r w:rsidRPr="00F65EBF">
        <w:t>Plow position</w:t>
      </w:r>
    </w:p>
    <w:p w14:paraId="2C9CDE4F" w14:textId="77777777" w:rsidR="007A1514" w:rsidRPr="00F65EBF" w:rsidRDefault="007A1514" w:rsidP="00AB59E9">
      <w:pPr>
        <w:pStyle w:val="ListBullet"/>
        <w:spacing w:after="0" w:line="240" w:lineRule="auto"/>
      </w:pPr>
      <w:r w:rsidRPr="00F65EBF">
        <w:t>Material application rate</w:t>
      </w:r>
      <w:r w:rsidR="00EC6063">
        <w:t xml:space="preserve"> and type of material used</w:t>
      </w:r>
    </w:p>
    <w:p w14:paraId="19094F59" w14:textId="77777777" w:rsidR="007A1514" w:rsidRPr="00F65EBF" w:rsidRDefault="007A1514" w:rsidP="00AB59E9">
      <w:pPr>
        <w:pStyle w:val="ListBullet"/>
        <w:spacing w:after="0" w:line="240" w:lineRule="auto"/>
      </w:pPr>
      <w:r w:rsidRPr="00F65EBF">
        <w:t>Pavement temperature</w:t>
      </w:r>
      <w:r w:rsidR="00EC6063">
        <w:t xml:space="preserve"> and a</w:t>
      </w:r>
      <w:r w:rsidRPr="00F65EBF">
        <w:t>ir temperature</w:t>
      </w:r>
    </w:p>
    <w:p w14:paraId="1535CA39" w14:textId="77777777" w:rsidR="007A1514" w:rsidRPr="00F65EBF" w:rsidRDefault="007A1514" w:rsidP="007A1514">
      <w:pPr>
        <w:pStyle w:val="ListBullet"/>
        <w:spacing w:after="0" w:line="240" w:lineRule="auto"/>
      </w:pPr>
      <w:r w:rsidRPr="00F65EBF">
        <w:t>Humidity</w:t>
      </w:r>
      <w:r w:rsidR="00AB59E9">
        <w:t xml:space="preserve"> </w:t>
      </w:r>
    </w:p>
    <w:p w14:paraId="4B9BABB9" w14:textId="77777777" w:rsidR="00AB59E9" w:rsidRDefault="007A1514" w:rsidP="007A1514">
      <w:pPr>
        <w:pStyle w:val="ListBullet"/>
        <w:spacing w:after="0" w:line="240" w:lineRule="auto"/>
      </w:pPr>
      <w:r w:rsidRPr="00F65EBF">
        <w:t>Dashcam</w:t>
      </w:r>
      <w:r w:rsidR="00EC6063">
        <w:t xml:space="preserve"> images</w:t>
      </w:r>
    </w:p>
    <w:p w14:paraId="2E17A8D5" w14:textId="77777777" w:rsidR="007A1514" w:rsidRDefault="007A1514" w:rsidP="007A1514">
      <w:pPr>
        <w:pStyle w:val="ListBullet"/>
        <w:spacing w:after="0" w:line="240" w:lineRule="auto"/>
      </w:pPr>
      <w:r w:rsidRPr="00F65EBF">
        <w:t>Engine diagnostics</w:t>
      </w:r>
      <w:r w:rsidR="00556E7B">
        <w:t xml:space="preserve"> </w:t>
      </w:r>
      <w:r w:rsidR="00F70221">
        <w:t>and alerts</w:t>
      </w:r>
    </w:p>
    <w:p w14:paraId="5CB4B7F0" w14:textId="77777777" w:rsidR="00556E7B" w:rsidRDefault="00556E7B" w:rsidP="007A1514">
      <w:pPr>
        <w:pStyle w:val="ListBullet"/>
        <w:spacing w:after="0" w:line="240" w:lineRule="auto"/>
      </w:pPr>
      <w:r>
        <w:t>Inspection data</w:t>
      </w:r>
    </w:p>
    <w:p w14:paraId="1C0153BF" w14:textId="77777777" w:rsidR="007A1514" w:rsidRDefault="007A1514" w:rsidP="00BF5EB3"/>
    <w:p w14:paraId="79F68CE4" w14:textId="77777777" w:rsidR="00556E7B" w:rsidRDefault="006F694D" w:rsidP="00BF5EB3">
      <w:r>
        <w:t xml:space="preserve">In addition to vehicle location data, the Zonar </w:t>
      </w:r>
      <w:r w:rsidR="00F35C20">
        <w:t>AVL/GPS</w:t>
      </w:r>
      <w:r>
        <w:t xml:space="preserve"> system collects engine idle time, vehicle speed, vehicle health and diagnostics, inspection data and timestamps.  </w:t>
      </w:r>
      <w:r w:rsidR="00F70221">
        <w:t xml:space="preserve">Vehicle inspection is performed by the operator pre-trip.  </w:t>
      </w:r>
      <w:r w:rsidR="00556E7B">
        <w:t xml:space="preserve">The operator will inspect each area of the vehicle which is marked with a yellow puck with an embedded RFID tag.  The operator will scan the tag </w:t>
      </w:r>
      <w:r w:rsidR="00F70221">
        <w:t>and respond to the inspection criteria using the tablet.  Upon inspection, the operator will place the portable tablet into the vehicle mount where inspection information is transmitted to the software interface server via cellular transmission.  Data required for the Federal Motor Carrier Safety Administration (FMCSA) compliance were retained for six months, per FMCSA requirements.</w:t>
      </w:r>
    </w:p>
    <w:p w14:paraId="0288041D" w14:textId="77777777" w:rsidR="00556E7B" w:rsidRDefault="00556E7B" w:rsidP="00BF5EB3"/>
    <w:p w14:paraId="3712749F" w14:textId="77777777" w:rsidR="00BF5EB3" w:rsidRDefault="001F0A92" w:rsidP="00BF5EB3">
      <w:r>
        <w:t xml:space="preserve">All data collected through the AVL/GPS system were stored on the Ground Traffic Control server.  </w:t>
      </w:r>
      <w:r w:rsidR="006F694D">
        <w:t xml:space="preserve">Data </w:t>
      </w:r>
      <w:r>
        <w:t xml:space="preserve">relevant to </w:t>
      </w:r>
      <w:r w:rsidR="006F694D">
        <w:t>winter maintenance operations were</w:t>
      </w:r>
      <w:r>
        <w:t xml:space="preserve"> also transmitted to and</w:t>
      </w:r>
      <w:r w:rsidR="006F694D">
        <w:t xml:space="preserve"> stored in </w:t>
      </w:r>
      <w:r>
        <w:t xml:space="preserve">Iteris </w:t>
      </w:r>
      <w:r w:rsidR="006F694D">
        <w:t>MDSS.  CDOT did not save any data generated from those systems on its se</w:t>
      </w:r>
      <w:r w:rsidR="00556E7B">
        <w:t>rver due to liability concerns.</w:t>
      </w:r>
    </w:p>
    <w:p w14:paraId="5A10D86C" w14:textId="77777777" w:rsidR="00BF5EB3" w:rsidRDefault="007405AB" w:rsidP="00D11DC5">
      <w:pPr>
        <w:pStyle w:val="Heading2"/>
      </w:pPr>
      <w:bookmarkStart w:id="44" w:name="_Toc508894556"/>
      <w:r>
        <w:t>D</w:t>
      </w:r>
      <w:r w:rsidR="00D11DC5" w:rsidRPr="00D11DC5">
        <w:t xml:space="preserve">ata </w:t>
      </w:r>
      <w:r>
        <w:t>A</w:t>
      </w:r>
      <w:r w:rsidR="00D11DC5" w:rsidRPr="00D11DC5">
        <w:t>ccuracy</w:t>
      </w:r>
      <w:bookmarkEnd w:id="44"/>
      <w:r w:rsidR="00D11DC5" w:rsidRPr="00D11DC5">
        <w:t xml:space="preserve"> </w:t>
      </w:r>
    </w:p>
    <w:p w14:paraId="534B7DDA" w14:textId="77777777" w:rsidR="007405AB" w:rsidRDefault="008F0FEA" w:rsidP="007405AB">
      <w:r>
        <w:t xml:space="preserve">CDOT staff </w:t>
      </w:r>
      <w:r w:rsidRPr="008F0FEA">
        <w:t xml:space="preserve">noted that the Zonar AVL system, like many other </w:t>
      </w:r>
      <w:r w:rsidR="00F35C20">
        <w:t>AVL/GPS</w:t>
      </w:r>
      <w:r>
        <w:t xml:space="preserve"> </w:t>
      </w:r>
      <w:r w:rsidRPr="008F0FEA">
        <w:t xml:space="preserve">systems, is reliant on third-party mapping sites, such as Google, for integrating maps into its software interface.  </w:t>
      </w:r>
      <w:r w:rsidR="00FF62C6">
        <w:t>Inaccuracy in the mapping database may trigger false alerts.</w:t>
      </w:r>
      <w:r w:rsidRPr="008F0FEA">
        <w:t xml:space="preserve">  For example, </w:t>
      </w:r>
      <w:r w:rsidR="00FF62C6">
        <w:t xml:space="preserve">speed compliance </w:t>
      </w:r>
      <w:r w:rsidRPr="008F0FEA">
        <w:t xml:space="preserve">alerts are generated for snow plow vehicles traveling </w:t>
      </w:r>
      <w:r w:rsidR="00FF62C6">
        <w:t>exceeding certain thresholds</w:t>
      </w:r>
      <w:r w:rsidRPr="008F0FEA">
        <w:t>.  If a snapshot of the vehicle location is taken while that vehicle is traveling 40 MPH but crossing over</w:t>
      </w:r>
      <w:r w:rsidR="00FF62C6">
        <w:t xml:space="preserve"> or</w:t>
      </w:r>
      <w:r w:rsidRPr="008F0FEA">
        <w:t xml:space="preserve"> under a road with a 20 MPH speed limit, a high-speed alert will be generated and sent to a superintendent.  CDOT staff have learned to spot these types of errors in the system over time.</w:t>
      </w:r>
    </w:p>
    <w:p w14:paraId="1227ED23" w14:textId="77777777" w:rsidR="00FF62C6" w:rsidRDefault="00FF62C6" w:rsidP="007405AB"/>
    <w:p w14:paraId="20C1227F" w14:textId="77777777" w:rsidR="00FF62C6" w:rsidRDefault="00FF62C6" w:rsidP="007405AB">
      <w:r>
        <w:t>CDOT staff did not note other issues with data accuracy</w:t>
      </w:r>
      <w:r w:rsidR="00D02AC5">
        <w:t xml:space="preserve"> related to the AVL/GPS system</w:t>
      </w:r>
      <w:r>
        <w:t>.</w:t>
      </w:r>
      <w:r w:rsidR="00D02AC5">
        <w:t xml:space="preserve">  However, CDOT noted there were data reliability issues with the fleet management system.  One of the issues noted by CDOT staff was vehicle inspection accuracy.  The issue was most likely related to human interfaces with the inspection process and reporting.  CDOT continues to improve the reliability of the data through training and process improvements.</w:t>
      </w:r>
    </w:p>
    <w:p w14:paraId="2C552041" w14:textId="77777777" w:rsidR="00BF5EB3" w:rsidRDefault="00D11DC5" w:rsidP="00D11DC5">
      <w:pPr>
        <w:pStyle w:val="Heading2"/>
      </w:pPr>
      <w:bookmarkStart w:id="45" w:name="_Toc508894557"/>
      <w:r w:rsidRPr="00D11DC5">
        <w:t xml:space="preserve">Staffing and </w:t>
      </w:r>
      <w:r w:rsidR="008F0FEA">
        <w:t>R</w:t>
      </w:r>
      <w:r w:rsidRPr="00D11DC5">
        <w:t>esource</w:t>
      </w:r>
      <w:r w:rsidR="00DE1278">
        <w:t>s</w:t>
      </w:r>
      <w:bookmarkEnd w:id="45"/>
    </w:p>
    <w:p w14:paraId="58C32757" w14:textId="77777777" w:rsidR="00DE1278" w:rsidRPr="00DE1278" w:rsidRDefault="00DE1278" w:rsidP="00DE1278">
      <w:r>
        <w:t>No staffing or resource issues for data collection and management were identified by CDOT.</w:t>
      </w:r>
    </w:p>
    <w:p w14:paraId="51C92A9E" w14:textId="77777777" w:rsidR="00D11DC5" w:rsidRDefault="00D11DC5" w:rsidP="00D11DC5">
      <w:pPr>
        <w:pStyle w:val="Heading2"/>
      </w:pPr>
      <w:bookmarkStart w:id="46" w:name="_Toc508894558"/>
      <w:r>
        <w:t>System Data Usage</w:t>
      </w:r>
      <w:bookmarkEnd w:id="46"/>
    </w:p>
    <w:p w14:paraId="2D74CC76" w14:textId="77777777" w:rsidR="00935280" w:rsidRDefault="00DA286C" w:rsidP="0071701A">
      <w:r>
        <w:t xml:space="preserve">CDOT’s system is a fleet management system with an AVL/GPS vehicle tracking/monitoring capability.  CDOT uses the system </w:t>
      </w:r>
      <w:r w:rsidR="00CD37D5">
        <w:t xml:space="preserve">data in </w:t>
      </w:r>
      <w:r w:rsidR="00053ED7">
        <w:t>four</w:t>
      </w:r>
      <w:r w:rsidR="00CD37D5">
        <w:t xml:space="preserve"> board categories:</w:t>
      </w:r>
    </w:p>
    <w:p w14:paraId="74D49545" w14:textId="77777777" w:rsidR="00935280" w:rsidRDefault="00935280" w:rsidP="0071701A"/>
    <w:p w14:paraId="1A6F6012" w14:textId="77777777" w:rsidR="00053ED7" w:rsidRDefault="00053ED7" w:rsidP="00053ED7">
      <w:pPr>
        <w:pStyle w:val="ListBullet"/>
      </w:pPr>
      <w:r>
        <w:t>Vehicle health monitoring</w:t>
      </w:r>
    </w:p>
    <w:p w14:paraId="3DC54A83" w14:textId="77777777" w:rsidR="00935280" w:rsidRDefault="00DA286C" w:rsidP="00DA286C">
      <w:pPr>
        <w:pStyle w:val="ListBullet"/>
      </w:pPr>
      <w:r>
        <w:t>Automated fuel control through exception reporting</w:t>
      </w:r>
    </w:p>
    <w:p w14:paraId="54C8515D" w14:textId="77777777" w:rsidR="00DA286C" w:rsidRDefault="00DA286C" w:rsidP="00DA286C">
      <w:pPr>
        <w:pStyle w:val="ListBullet"/>
      </w:pPr>
      <w:r>
        <w:t>As mobile observations for collecting winter operations data</w:t>
      </w:r>
    </w:p>
    <w:p w14:paraId="23E64B75" w14:textId="77777777" w:rsidR="00DA286C" w:rsidRDefault="00DA286C" w:rsidP="00DA286C">
      <w:pPr>
        <w:pStyle w:val="ListBullet"/>
      </w:pPr>
      <w:r>
        <w:t>Snow plow location tracking</w:t>
      </w:r>
    </w:p>
    <w:p w14:paraId="54E985D8" w14:textId="77777777" w:rsidR="00CD37D5" w:rsidRDefault="00CD37D5" w:rsidP="0071701A"/>
    <w:p w14:paraId="1DC08E1B" w14:textId="77777777" w:rsidR="00CD37D5" w:rsidRDefault="00053ED7" w:rsidP="0071701A">
      <w:r w:rsidRPr="0088507E">
        <w:t xml:space="preserve">CDOT staff use the Ground Traffic Control interface to monitor and generate reports for vehicle idle time, vehicle mileage, vehicle health and error codes, etc.  </w:t>
      </w:r>
      <w:r w:rsidR="0088507E" w:rsidRPr="0088507E">
        <w:t>CDOT staff spoke highly of the automated alert features that can be generated through the Zonar software interface and sent automatically via email to CDOT superintendents.  For example, automated alerts and reports on excessive vehicle idle times can be generated.  The alert and reporting features helped to correct excess fuel consumption and reduce maintenance costs.</w:t>
      </w:r>
      <w:r w:rsidR="0088507E">
        <w:t xml:space="preserve">  In addition, vehicle diagnostic</w:t>
      </w:r>
      <w:r>
        <w:t xml:space="preserve"> information, along with the inspection data, </w:t>
      </w:r>
      <w:r w:rsidR="0088507E">
        <w:t xml:space="preserve">is used to identity </w:t>
      </w:r>
      <w:r>
        <w:t xml:space="preserve">recalls and faults, </w:t>
      </w:r>
      <w:r w:rsidR="0088507E">
        <w:t xml:space="preserve">which improves awareness and </w:t>
      </w:r>
      <w:r>
        <w:t>result</w:t>
      </w:r>
      <w:r w:rsidR="0088507E">
        <w:t>s</w:t>
      </w:r>
      <w:r>
        <w:t xml:space="preserve"> in more timely repairs.</w:t>
      </w:r>
    </w:p>
    <w:p w14:paraId="7F186517" w14:textId="77777777" w:rsidR="00053ED7" w:rsidRDefault="00053ED7" w:rsidP="0071701A"/>
    <w:p w14:paraId="65EB27E7" w14:textId="77777777" w:rsidR="00935280" w:rsidRDefault="00DA286C" w:rsidP="0071701A">
      <w:r>
        <w:t>Zonar system’s fuel exception reports provide information on fuel purchase transactions and generate alerts for excessive transactions on fuel and other fluids such as washer fluid, motor oil, and car wash, and out of state fuel transactions, etc.</w:t>
      </w:r>
      <w:r w:rsidR="00CD37D5">
        <w:t xml:space="preserve">  Unusual activities will generate exception reports that prompt CDOT for investigation.</w:t>
      </w:r>
    </w:p>
    <w:p w14:paraId="0966AF33" w14:textId="77777777" w:rsidR="00053ED7" w:rsidRDefault="00053ED7" w:rsidP="0071701A"/>
    <w:p w14:paraId="435BE8AE" w14:textId="77777777" w:rsidR="00F51BE5" w:rsidRDefault="00F51BE5" w:rsidP="00F51BE5">
      <w:pPr>
        <w:tabs>
          <w:tab w:val="num" w:pos="2070"/>
        </w:tabs>
        <w:spacing w:line="240" w:lineRule="auto"/>
      </w:pPr>
      <w:r w:rsidRPr="00402460">
        <w:t xml:space="preserve">The system provides CDOT maintenance staff the ability to track and monitor vehicle locations and maintenance activities in real-time.  </w:t>
      </w:r>
      <w:r w:rsidR="008C75B1">
        <w:t xml:space="preserve">CDOT uses the system data to track material usage and perform operational analysis.  </w:t>
      </w:r>
      <w:r w:rsidRPr="00402460">
        <w:t>CDOT maintenance staff can also respond to executive management’s inquiry regarding asset locations and winter maintenance responses and strategies in a timely manner.</w:t>
      </w:r>
    </w:p>
    <w:p w14:paraId="37FA3B0C" w14:textId="77777777" w:rsidR="00F51BE5" w:rsidRPr="00402460" w:rsidRDefault="00F51BE5" w:rsidP="00F51BE5">
      <w:pPr>
        <w:tabs>
          <w:tab w:val="num" w:pos="2070"/>
        </w:tabs>
        <w:spacing w:line="240" w:lineRule="auto"/>
      </w:pPr>
    </w:p>
    <w:p w14:paraId="15B7FB0D" w14:textId="77777777" w:rsidR="00CD37D5" w:rsidRDefault="00CD37D5" w:rsidP="0071701A">
      <w:r w:rsidRPr="00CD37D5">
        <w:rPr>
          <w:noProof/>
        </w:rPr>
        <w:drawing>
          <wp:inline distT="0" distB="0" distL="0" distR="0" wp14:anchorId="73695B2E" wp14:editId="2BDBFA95">
            <wp:extent cx="5943600" cy="4848018"/>
            <wp:effectExtent l="19050" t="19050" r="19050" b="1016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4848018"/>
                    </a:xfrm>
                    <a:prstGeom prst="rect">
                      <a:avLst/>
                    </a:prstGeom>
                    <a:noFill/>
                    <a:ln>
                      <a:solidFill>
                        <a:schemeClr val="tx1"/>
                      </a:solidFill>
                    </a:ln>
                  </pic:spPr>
                </pic:pic>
              </a:graphicData>
            </a:graphic>
          </wp:inline>
        </w:drawing>
      </w:r>
    </w:p>
    <w:p w14:paraId="4E26E455" w14:textId="1571727F" w:rsidR="00CD37D5" w:rsidRDefault="00CD37D5" w:rsidP="00CD37D5">
      <w:pPr>
        <w:pStyle w:val="Caption"/>
      </w:pPr>
      <w:bookmarkStart w:id="47" w:name="_Toc508894587"/>
      <w:r>
        <w:t xml:space="preserve">Figure </w:t>
      </w:r>
      <w:r>
        <w:fldChar w:fldCharType="begin"/>
      </w:r>
      <w:r>
        <w:instrText xml:space="preserve"> SEQ Figure \* ARABIC </w:instrText>
      </w:r>
      <w:r>
        <w:fldChar w:fldCharType="separate"/>
      </w:r>
      <w:r w:rsidR="00D84561">
        <w:rPr>
          <w:noProof/>
        </w:rPr>
        <w:t>10</w:t>
      </w:r>
      <w:r>
        <w:fldChar w:fldCharType="end"/>
      </w:r>
      <w:r>
        <w:t>. CDOT Fuel Exception Reporting Dashboard</w:t>
      </w:r>
      <w:bookmarkEnd w:id="47"/>
    </w:p>
    <w:p w14:paraId="45127D13" w14:textId="77777777" w:rsidR="00CD37D5" w:rsidRDefault="00CD37D5" w:rsidP="0071701A"/>
    <w:p w14:paraId="715526D4" w14:textId="77777777" w:rsidR="00935280" w:rsidRDefault="00935280" w:rsidP="0071701A"/>
    <w:p w14:paraId="6ABF868E" w14:textId="77777777" w:rsidR="00024B20" w:rsidRDefault="00024B20" w:rsidP="00024B20">
      <w:r>
        <w:t xml:space="preserve">Prior to 2014, CDOT procured an AVL/GPS system and the MDSS services under a single contract.  Since 2014, the MDSS services have been procured by CDOT under a separate contract with Iteris.  CDOT snow plows are reporting location specific weather data via the AVL/GPS system to MDSS.  CDOT also has a number of fixed weather stations providing air and pavement temperatures to MDSS.  Road condition information gathered via snow plows and weather stations provides near real-time information to the maintenance staff.  Together with the weather forecasts from the National Weather Services and MDSS, the road condition information provides improved situational awareness to maintenance superintendents and supervisors, allowing for better resources allocation and winter maintenance strategies. </w:t>
      </w:r>
    </w:p>
    <w:p w14:paraId="5099D305" w14:textId="77777777" w:rsidR="00024B20" w:rsidRDefault="00024B20" w:rsidP="00024B20"/>
    <w:p w14:paraId="38415410" w14:textId="77777777" w:rsidR="009F6F4D" w:rsidRDefault="009F6F4D" w:rsidP="009F6F4D">
      <w:r>
        <w:t>CDOT allows snow plow operators the independence to determine the level of roadway treatment based on observed conditions, their experience and inputs from supervisors.  The MDSS treatment recommendations are used as general guidelines.  This is due to that it is challenging for MDSS weather forecasts to accurately predict the duration and intensity of snow events given that the unique topology within the state could result in differing climates within a region or along a corridor.</w:t>
      </w:r>
    </w:p>
    <w:p w14:paraId="3D42BD35" w14:textId="77777777" w:rsidR="009F6F4D" w:rsidRDefault="009F6F4D" w:rsidP="009F6F4D"/>
    <w:p w14:paraId="44617A76" w14:textId="77777777" w:rsidR="008C75B1" w:rsidRDefault="008C75B1" w:rsidP="008C75B1">
      <w:r w:rsidRPr="008C228F">
        <w:t>As mentioned previously, CDOT is conducting a pilot study on using friction sensors in lieu of pavement/air temperature sensors.  Upon successful testing, CDOT plans to integrate friction sensors with the AVL system and expand the installation statewide.  Data from friction sensor will be input into MDSS.</w:t>
      </w:r>
    </w:p>
    <w:p w14:paraId="6AA3E365" w14:textId="77777777" w:rsidR="008C75B1" w:rsidRDefault="008C75B1" w:rsidP="008C75B1"/>
    <w:p w14:paraId="2C57946D" w14:textId="77777777" w:rsidR="0071701A" w:rsidRDefault="0071701A" w:rsidP="0071701A">
      <w:r>
        <w:t xml:space="preserve">CDOT </w:t>
      </w:r>
      <w:r w:rsidR="008C75B1">
        <w:t>plans</w:t>
      </w:r>
      <w:r>
        <w:t xml:space="preserve"> to establish a performance management program to systematically evaluate and document the benefits of the AVL/GPS and fleet management system.  A performance dashboard was highly desired.  CDOT noted that due to lack of sufficient data to measure improvements, cost savings and other measurable improvements have not been fully assessed.  CDOT indicated likely performance measures and goals would include:</w:t>
      </w:r>
    </w:p>
    <w:p w14:paraId="36E5E14E" w14:textId="77777777" w:rsidR="0071701A" w:rsidRDefault="0071701A" w:rsidP="0071701A"/>
    <w:p w14:paraId="2C0140A8" w14:textId="77777777" w:rsidR="0071701A" w:rsidRDefault="0071701A" w:rsidP="00930C10">
      <w:pPr>
        <w:pStyle w:val="ListParagraph"/>
        <w:numPr>
          <w:ilvl w:val="0"/>
          <w:numId w:val="27"/>
        </w:numPr>
        <w:ind w:left="270" w:hanging="270"/>
      </w:pPr>
      <w:r>
        <w:t>Reduction in equipment down time</w:t>
      </w:r>
    </w:p>
    <w:p w14:paraId="471A4645" w14:textId="77777777" w:rsidR="0071701A" w:rsidRDefault="0071701A" w:rsidP="00930C10">
      <w:pPr>
        <w:pStyle w:val="ListParagraph"/>
        <w:numPr>
          <w:ilvl w:val="0"/>
          <w:numId w:val="27"/>
        </w:numPr>
        <w:ind w:left="270" w:hanging="270"/>
      </w:pPr>
      <w:r>
        <w:t>Increase in reliability</w:t>
      </w:r>
    </w:p>
    <w:p w14:paraId="5606ABB8" w14:textId="77777777" w:rsidR="0071701A" w:rsidRDefault="0071701A" w:rsidP="00930C10">
      <w:pPr>
        <w:pStyle w:val="ListParagraph"/>
        <w:numPr>
          <w:ilvl w:val="0"/>
          <w:numId w:val="27"/>
        </w:numPr>
        <w:ind w:left="270" w:hanging="270"/>
      </w:pPr>
      <w:r>
        <w:t>Reduction in repair costs</w:t>
      </w:r>
    </w:p>
    <w:p w14:paraId="58F685D6" w14:textId="77777777" w:rsidR="0071701A" w:rsidRDefault="0071701A" w:rsidP="00930C10">
      <w:pPr>
        <w:pStyle w:val="ListParagraph"/>
        <w:numPr>
          <w:ilvl w:val="0"/>
          <w:numId w:val="27"/>
        </w:numPr>
        <w:ind w:left="270" w:hanging="270"/>
      </w:pPr>
      <w:r>
        <w:t>Fuel savings</w:t>
      </w:r>
    </w:p>
    <w:p w14:paraId="04795456" w14:textId="77777777" w:rsidR="0071701A" w:rsidRDefault="0071701A" w:rsidP="00930C10">
      <w:pPr>
        <w:pStyle w:val="ListParagraph"/>
        <w:numPr>
          <w:ilvl w:val="0"/>
          <w:numId w:val="27"/>
        </w:numPr>
        <w:ind w:left="270" w:hanging="270"/>
      </w:pPr>
      <w:r>
        <w:t>Road surface friction</w:t>
      </w:r>
    </w:p>
    <w:p w14:paraId="3DA528CE" w14:textId="77777777" w:rsidR="00D11DC5" w:rsidRDefault="00D11DC5" w:rsidP="00D11DC5">
      <w:pPr>
        <w:pStyle w:val="Heading2"/>
      </w:pPr>
      <w:bookmarkStart w:id="48" w:name="_Toc508894559"/>
      <w:r>
        <w:t>Agency Policy and Agreements for Data Sharing</w:t>
      </w:r>
      <w:bookmarkEnd w:id="48"/>
    </w:p>
    <w:p w14:paraId="041B3E35" w14:textId="77777777" w:rsidR="00326182" w:rsidRDefault="00326182" w:rsidP="00326182">
      <w:r>
        <w:t>CDOT has recently provided the location of snowplows on a public facing website</w:t>
      </w:r>
      <w:r w:rsidR="00F477E2">
        <w:t xml:space="preserve"> CoTrip</w:t>
      </w:r>
      <w:r>
        <w:t xml:space="preserve"> to increase the public transparency of winter maintenance operations</w:t>
      </w:r>
      <w:r w:rsidR="00F477E2">
        <w:t xml:space="preserve">.  The CoTrip webpage for </w:t>
      </w:r>
      <w:r w:rsidR="001A144D">
        <w:t>snowplow locations is</w:t>
      </w:r>
      <w:r>
        <w:t xml:space="preserve"> available at: </w:t>
      </w:r>
      <w:hyperlink r:id="rId29" w:anchor="/snowplow" w:history="1">
        <w:r w:rsidRPr="0019470C">
          <w:rPr>
            <w:rStyle w:val="Hyperlink"/>
          </w:rPr>
          <w:t>http://www.cotrip.org/snowplow.htm#/snowplow</w:t>
        </w:r>
      </w:hyperlink>
      <w:r>
        <w:t xml:space="preserve">. </w:t>
      </w:r>
    </w:p>
    <w:p w14:paraId="242E22CA" w14:textId="77777777" w:rsidR="00326182" w:rsidRDefault="00326182" w:rsidP="00326182"/>
    <w:p w14:paraId="18F96751" w14:textId="77777777" w:rsidR="0060057F" w:rsidRDefault="00326182" w:rsidP="007405AB">
      <w:r>
        <w:t>The locations of the snow plows are made available through the sharing of the Application Programming Interface (API) by Zonar with CDOT, so that CDOT can request latitude / longitude coordinates of vehicles and display them on a map of the state.  Bread crumb trail points on where snow plows have been is also shown when clicking on a snow plow icon on the map.  Snow plows would disappear from the public facing website after 15 minutes of inactivity (i.e. when the ignition is turned off).  CDOT was still exploring different solutions to determine inactive vehicles.</w:t>
      </w:r>
    </w:p>
    <w:p w14:paraId="32FD504A" w14:textId="77777777" w:rsidR="007E0047" w:rsidRDefault="007E0047" w:rsidP="007E0047"/>
    <w:p w14:paraId="3AFDF3C3" w14:textId="77777777" w:rsidR="007E0047" w:rsidRDefault="007E0047" w:rsidP="007E0047">
      <w:r>
        <w:t xml:space="preserve">The AVL/GPS system data is also shared with MDSS through a contract agreement with Iteris. </w:t>
      </w:r>
    </w:p>
    <w:p w14:paraId="3B7D4141" w14:textId="77777777" w:rsidR="007405AB" w:rsidRDefault="007405AB" w:rsidP="007405AB"/>
    <w:p w14:paraId="4F3D240B" w14:textId="77777777" w:rsidR="00AB59E9" w:rsidRDefault="00AB59E9" w:rsidP="007405AB">
      <w:r w:rsidRPr="00AB59E9">
        <w:rPr>
          <w:noProof/>
        </w:rPr>
        <w:drawing>
          <wp:inline distT="0" distB="0" distL="0" distR="0" wp14:anchorId="3128FE2C" wp14:editId="0CABA1DF">
            <wp:extent cx="5943600" cy="2948139"/>
            <wp:effectExtent l="0" t="0" r="0" b="5080"/>
            <wp:docPr id="30" name="Picture 30" descr="C:\Users\dan_nelson\Desktop\Clear Roads Case Studies\Colorado DOT\ScreenShot of COTrip_834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n_nelson\Desktop\Clear Roads Case Studies\Colorado DOT\ScreenShot of COTrip_834a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948139"/>
                    </a:xfrm>
                    <a:prstGeom prst="rect">
                      <a:avLst/>
                    </a:prstGeom>
                    <a:noFill/>
                    <a:ln>
                      <a:noFill/>
                    </a:ln>
                  </pic:spPr>
                </pic:pic>
              </a:graphicData>
            </a:graphic>
          </wp:inline>
        </w:drawing>
      </w:r>
    </w:p>
    <w:p w14:paraId="779C9422" w14:textId="60423BC1" w:rsidR="00AB59E9" w:rsidRDefault="001A144D" w:rsidP="001A144D">
      <w:pPr>
        <w:pStyle w:val="Caption"/>
      </w:pPr>
      <w:bookmarkStart w:id="49" w:name="_Toc508894588"/>
      <w:r>
        <w:t xml:space="preserve">Figure </w:t>
      </w:r>
      <w:r>
        <w:fldChar w:fldCharType="begin"/>
      </w:r>
      <w:r>
        <w:instrText xml:space="preserve"> SEQ Figure \* ARABIC </w:instrText>
      </w:r>
      <w:r>
        <w:fldChar w:fldCharType="separate"/>
      </w:r>
      <w:r w:rsidR="00D84561">
        <w:rPr>
          <w:noProof/>
        </w:rPr>
        <w:t>11</w:t>
      </w:r>
      <w:r>
        <w:fldChar w:fldCharType="end"/>
      </w:r>
      <w:r>
        <w:t>. CDOT CoTrip Webpage for Snowplow Locations</w:t>
      </w:r>
      <w:bookmarkEnd w:id="49"/>
    </w:p>
    <w:p w14:paraId="4CEBC9E5" w14:textId="77777777" w:rsidR="00F477E2" w:rsidRDefault="00F477E2" w:rsidP="007405AB"/>
    <w:p w14:paraId="0CAD459D" w14:textId="77777777" w:rsidR="008C75B1" w:rsidRDefault="008C75B1" w:rsidP="007405AB"/>
    <w:p w14:paraId="6E544F54" w14:textId="77777777" w:rsidR="0060057F" w:rsidRDefault="0060057F" w:rsidP="0060057F">
      <w:pPr>
        <w:pStyle w:val="Heading1"/>
      </w:pPr>
      <w:bookmarkStart w:id="50" w:name="_Toc508894560"/>
      <w:r>
        <w:t>System Implementation Process</w:t>
      </w:r>
      <w:bookmarkEnd w:id="50"/>
    </w:p>
    <w:p w14:paraId="33744BAB" w14:textId="77777777" w:rsidR="00AC11AE" w:rsidRDefault="0060057F" w:rsidP="007405AB">
      <w:pPr>
        <w:pStyle w:val="Heading2"/>
      </w:pPr>
      <w:bookmarkStart w:id="51" w:name="_Toc508894561"/>
      <w:r w:rsidRPr="0060057F">
        <w:t xml:space="preserve">Implementation </w:t>
      </w:r>
      <w:r w:rsidR="007405AB">
        <w:t>S</w:t>
      </w:r>
      <w:r w:rsidRPr="0060057F">
        <w:t>teps</w:t>
      </w:r>
      <w:bookmarkEnd w:id="51"/>
      <w:r w:rsidRPr="0060057F">
        <w:t xml:space="preserve"> </w:t>
      </w:r>
    </w:p>
    <w:p w14:paraId="0F87A63B" w14:textId="77777777" w:rsidR="00EB238B" w:rsidRDefault="00EB238B" w:rsidP="00EB238B">
      <w:r>
        <w:t xml:space="preserve">CDOT began the preparation of a Request for Proposals (RFP) document for a statewide AVL/GPS procurement in 2014.  The overall goal of the procurement would be to select one vendor to supply hardware and software for both the CDOT heavy vehicle fleet and light vehicle fleet.  Improving the overall efficiency of fleet management and maintenance operations was the main focuses for CDOT in preparing the RFP.  </w:t>
      </w:r>
    </w:p>
    <w:p w14:paraId="6200E75E" w14:textId="77777777" w:rsidR="00EB238B" w:rsidRDefault="00EB238B" w:rsidP="00EB238B"/>
    <w:p w14:paraId="57B8FB5B" w14:textId="77777777" w:rsidR="00EB238B" w:rsidRDefault="00EB238B" w:rsidP="00EB238B">
      <w:r>
        <w:t xml:space="preserve">Also in 2014, CDOT had been conducting a number of AVL/GPS system demonstrations with various vendors that were interested to demonstrate their system’s functionalities to CDOT in advance of any future procurement.  AVL vendors included Zonar and Verizon NetworkFleet among others, provided their systems for demonstration free of charge.  </w:t>
      </w:r>
    </w:p>
    <w:p w14:paraId="6E8FB5B6" w14:textId="77777777" w:rsidR="00EB238B" w:rsidRDefault="00EB238B" w:rsidP="00EB238B"/>
    <w:p w14:paraId="1A3AF74A" w14:textId="77777777" w:rsidR="00EB238B" w:rsidRDefault="00EB238B" w:rsidP="00EB238B">
      <w:r>
        <w:t>These demonstrations provided insight into the capabilities of the current systems and how they could achieve CDOT goals and objectives related to fleet management and winter maintenance.  For example, early results from the demonstrations revealed that some vehicles had been idling with engines running for excessive periods of time, resulting in both excess fuel consumption and increased maintenance costs.  The awareness of the issue resulted in the prevention of those instances in future maintenance operations, resulting in a large amount of operational savings to CDOT.  This prompted CDOT to reconsider their priorities and realize an opportunity for improving fleet and fuel efficiency.</w:t>
      </w:r>
    </w:p>
    <w:p w14:paraId="632D8236" w14:textId="77777777" w:rsidR="00EB238B" w:rsidRDefault="00EB238B" w:rsidP="00EB238B"/>
    <w:p w14:paraId="63E93186" w14:textId="77777777" w:rsidR="00EB238B" w:rsidRPr="00B8369F" w:rsidRDefault="00EB238B" w:rsidP="00EB238B">
      <w:pPr>
        <w:tabs>
          <w:tab w:val="num" w:pos="2070"/>
        </w:tabs>
        <w:spacing w:line="240" w:lineRule="auto"/>
        <w:rPr>
          <w:kern w:val="0"/>
        </w:rPr>
      </w:pPr>
      <w:r w:rsidRPr="00B8369F">
        <w:t xml:space="preserve">Upon review of the various systems being demonstrated in late 2014, Colorado DOT executive </w:t>
      </w:r>
      <w:r w:rsidR="008C228F">
        <w:t>management</w:t>
      </w:r>
      <w:r w:rsidRPr="00B8369F">
        <w:t xml:space="preserve"> decided to accelerate the installation timeline of </w:t>
      </w:r>
      <w:r>
        <w:t>AVL/GPS</w:t>
      </w:r>
      <w:r w:rsidRPr="00B8369F">
        <w:t xml:space="preserve"> technology on CDOT snow plows beyond the previously planned timeline as part of the RFP process.  Colorado state law allowed CDOT to leverage an existing master services agreement already in place between Zonar and the City and County of Denver, which enabled CDOT to procure a Zonar AVL system for the heavy vehicle fleet.  CDOT used a separate existing contract with Verizon to procure a NetworkFleet system for the light vehicle fleet, which did not have the same requirements for pre-trip and post-trip reporting.</w:t>
      </w:r>
    </w:p>
    <w:p w14:paraId="041DCEB4" w14:textId="77777777" w:rsidR="00EB238B" w:rsidRPr="00B8369F" w:rsidRDefault="00EB238B" w:rsidP="00EB238B">
      <w:pPr>
        <w:tabs>
          <w:tab w:val="num" w:pos="2070"/>
        </w:tabs>
        <w:spacing w:line="240" w:lineRule="auto"/>
      </w:pPr>
    </w:p>
    <w:p w14:paraId="068F8DE2" w14:textId="77777777" w:rsidR="00EB238B" w:rsidRDefault="00EB238B" w:rsidP="00EB238B">
      <w:pPr>
        <w:tabs>
          <w:tab w:val="num" w:pos="2070"/>
        </w:tabs>
        <w:spacing w:line="240" w:lineRule="auto"/>
      </w:pPr>
      <w:r w:rsidRPr="00B8369F">
        <w:t xml:space="preserve">Although the procurement process resulted in two different </w:t>
      </w:r>
      <w:r>
        <w:t>AVL/GPS</w:t>
      </w:r>
      <w:r w:rsidRPr="00B8369F">
        <w:t xml:space="preserve"> systems, CDOT was able to meet the accelerated timeline and deploy the Zonar AVL system on its heavy </w:t>
      </w:r>
      <w:r w:rsidR="008C228F">
        <w:t>vehicle fleet for use in 2015.</w:t>
      </w:r>
    </w:p>
    <w:p w14:paraId="4C42DD4F" w14:textId="77777777" w:rsidR="000867DB" w:rsidRDefault="000867DB" w:rsidP="0060057F"/>
    <w:p w14:paraId="3C31011B" w14:textId="77777777" w:rsidR="006347B4" w:rsidRDefault="00B84832" w:rsidP="00B84832">
      <w:pPr>
        <w:pStyle w:val="BodyText"/>
        <w:spacing w:after="0"/>
      </w:pPr>
      <w:r w:rsidRPr="00B84832">
        <w:t>T</w:t>
      </w:r>
      <w:r w:rsidR="006347B4" w:rsidRPr="00B84832">
        <w:t xml:space="preserve">he AVL equipment </w:t>
      </w:r>
      <w:r w:rsidRPr="00B84832">
        <w:t xml:space="preserve">was installed by a truck building company that had existing agreement with CDOT for </w:t>
      </w:r>
      <w:r>
        <w:t>up-fitting</w:t>
      </w:r>
      <w:r w:rsidRPr="00B84832">
        <w:t xml:space="preserve"> CDOT vehicle</w:t>
      </w:r>
      <w:r>
        <w:t xml:space="preserve"> chassis and other equipment</w:t>
      </w:r>
      <w:r w:rsidRPr="00B84832">
        <w:t>.  A</w:t>
      </w:r>
      <w:r w:rsidR="006347B4" w:rsidRPr="00B84832">
        <w:t xml:space="preserve"> pre-build meeting was conducted with the truck building company </w:t>
      </w:r>
      <w:r w:rsidRPr="00B84832">
        <w:t xml:space="preserve">and Zonar </w:t>
      </w:r>
      <w:r w:rsidR="006347B4" w:rsidRPr="00B84832">
        <w:t>to ensure installation standards.  CDOT did not experience any issues with the AVL equipment installation.</w:t>
      </w:r>
      <w:r>
        <w:t xml:space="preserve">  The truck building company was also responsible for integrating the AVL equipment with other in-vehicle equipment.  CDOT encountered issues with integration of the AVL equipment and spreader controllers, and those issues are discussed in Section 8.3.2.</w:t>
      </w:r>
    </w:p>
    <w:p w14:paraId="3F0447BE" w14:textId="77777777" w:rsidR="00B84832" w:rsidRDefault="00B84832" w:rsidP="00B84832">
      <w:pPr>
        <w:pStyle w:val="BodyText"/>
        <w:spacing w:after="0"/>
      </w:pPr>
    </w:p>
    <w:p w14:paraId="2241232F" w14:textId="77777777" w:rsidR="0060057F" w:rsidRDefault="00DF0010" w:rsidP="00FB52A9">
      <w:r>
        <w:t xml:space="preserve">Zonar provided a training session at the beginning of the system rollout.  Training to CDOT staff at an administrative level on the software side of the system was also provided.  Upon system implementation, </w:t>
      </w:r>
      <w:r w:rsidRPr="00FA132C">
        <w:t xml:space="preserve">CDOT </w:t>
      </w:r>
      <w:r>
        <w:t xml:space="preserve">continues providing </w:t>
      </w:r>
      <w:r w:rsidRPr="00FA132C">
        <w:t>training to snow plow operators on the system on an annual basis</w:t>
      </w:r>
      <w:r>
        <w:t xml:space="preserve">.  CDOT acknowledged that more training up front would better </w:t>
      </w:r>
      <w:r w:rsidR="00FA132C" w:rsidRPr="009F27E8">
        <w:t xml:space="preserve">facilitate buy-in and proper use of the system.  </w:t>
      </w:r>
      <w:r w:rsidR="00FA132C" w:rsidRPr="00FA132C">
        <w:t>In addition to the annual training, CDOT plans to conduct traveling road shows through the state to provide additional training and raise awareness</w:t>
      </w:r>
      <w:r w:rsidR="00FB52A9">
        <w:t xml:space="preserve"> in the future</w:t>
      </w:r>
      <w:r w:rsidR="00FA132C" w:rsidRPr="00FA132C">
        <w:t>.  CDOT would also like to perform additional training to managers</w:t>
      </w:r>
      <w:r w:rsidR="00FB52A9">
        <w:t>, superintendents and supervisors</w:t>
      </w:r>
      <w:r w:rsidR="00FA132C" w:rsidRPr="00FA132C">
        <w:t xml:space="preserve"> to help them with interpreting reports and maximizing their knowledge of the system.</w:t>
      </w:r>
    </w:p>
    <w:p w14:paraId="37EF8FC7" w14:textId="77777777" w:rsidR="00D02AC5" w:rsidRDefault="00D02AC5" w:rsidP="00FB52A9"/>
    <w:p w14:paraId="7C6B86A1" w14:textId="77777777" w:rsidR="0060057F" w:rsidRDefault="0060057F" w:rsidP="0060057F">
      <w:pPr>
        <w:pStyle w:val="Heading2"/>
      </w:pPr>
      <w:bookmarkStart w:id="52" w:name="_Toc508894562"/>
      <w:r w:rsidRPr="0060057F">
        <w:t xml:space="preserve">Procurement </w:t>
      </w:r>
      <w:r w:rsidR="007405AB">
        <w:t>M</w:t>
      </w:r>
      <w:r w:rsidRPr="0060057F">
        <w:t xml:space="preserve">ethods and </w:t>
      </w:r>
      <w:r w:rsidR="007405AB">
        <w:t>P</w:t>
      </w:r>
      <w:r w:rsidRPr="0060057F">
        <w:t>rocess</w:t>
      </w:r>
      <w:bookmarkEnd w:id="52"/>
    </w:p>
    <w:p w14:paraId="4418B750" w14:textId="77777777" w:rsidR="00AD473F" w:rsidRDefault="00DF0304" w:rsidP="00AD473F">
      <w:pPr>
        <w:tabs>
          <w:tab w:val="num" w:pos="2070"/>
        </w:tabs>
        <w:spacing w:line="240" w:lineRule="auto"/>
      </w:pPr>
      <w:r>
        <w:t xml:space="preserve">The City and County of Denver entered into an agreement with Zonar in 2013 to provide AVL/GPS technology in street maintenance and solid waste vehicles.  </w:t>
      </w:r>
      <w:r w:rsidR="00AD473F">
        <w:t xml:space="preserve">As noted previously, </w:t>
      </w:r>
      <w:r w:rsidR="00AD473F" w:rsidRPr="00B8369F">
        <w:t>Colorado state law allowed CDOT to leverage an existing master services agreement already in place between Zonar and the City and County of Denver, which enabled CDOT to procure a Zonar AVL system for the heavy vehicle fleet that could perform both vehicle monitoring and automated pre-trip and post-trip vehicle inspections.  CDOT used a separate existing contract with Verizon to procure a NetworkFleet system for the light vehicle fleet, which did not have the same requirements for pre-trip and post-trip reporting.</w:t>
      </w:r>
      <w:r w:rsidR="006347B4">
        <w:t xml:space="preserve">  </w:t>
      </w:r>
      <w:r w:rsidR="00AD473F" w:rsidRPr="00B8369F">
        <w:t xml:space="preserve">Although the procurement process resulted in two different </w:t>
      </w:r>
      <w:r w:rsidR="00F35C20">
        <w:t>AVL/GPS</w:t>
      </w:r>
      <w:r w:rsidR="00AD473F" w:rsidRPr="00B8369F">
        <w:t xml:space="preserve"> systems, CDOT was able to meet the accelerated timeline and deploy the Zonar AVL system on its heavy </w:t>
      </w:r>
      <w:r w:rsidR="006347B4">
        <w:t>vehicle fleet for use in 2015 by using the City and County of Denver’s existing agreement.</w:t>
      </w:r>
      <w:r w:rsidR="00AD473F">
        <w:t xml:space="preserve">   </w:t>
      </w:r>
    </w:p>
    <w:p w14:paraId="033D5667" w14:textId="77777777" w:rsidR="000867DB" w:rsidRDefault="000867DB" w:rsidP="000867DB">
      <w:pPr>
        <w:pStyle w:val="Heading2"/>
      </w:pPr>
      <w:bookmarkStart w:id="53" w:name="_Toc508357494"/>
      <w:bookmarkStart w:id="54" w:name="_Toc508894563"/>
      <w:r w:rsidRPr="0060057F">
        <w:t xml:space="preserve">Procurement </w:t>
      </w:r>
      <w:r>
        <w:t>D</w:t>
      </w:r>
      <w:r w:rsidRPr="0060057F">
        <w:t>ocuments</w:t>
      </w:r>
      <w:bookmarkEnd w:id="53"/>
      <w:bookmarkEnd w:id="54"/>
    </w:p>
    <w:p w14:paraId="632854D4" w14:textId="77777777" w:rsidR="00DF0304" w:rsidRDefault="00DF0304" w:rsidP="000867DB">
      <w:r>
        <w:t>The City and County of Denver identified a list of core requirements for its AVL/GPS technology procurement.  The procurement packages requested vendors to respond how their proposed solutions would meet those requirements.  City’s core requirements along with Zonar’s responses are included in Appendix B.</w:t>
      </w:r>
    </w:p>
    <w:p w14:paraId="1D4B37B1" w14:textId="77777777" w:rsidR="00DF0304" w:rsidRDefault="00DF0304" w:rsidP="000867DB"/>
    <w:p w14:paraId="69A43047" w14:textId="77777777" w:rsidR="00DF0304" w:rsidRDefault="00DF0304" w:rsidP="000867DB"/>
    <w:p w14:paraId="5ADD0FB9" w14:textId="77777777" w:rsidR="0060057F" w:rsidRDefault="0060057F" w:rsidP="0060057F">
      <w:pPr>
        <w:pStyle w:val="Heading1"/>
      </w:pPr>
      <w:bookmarkStart w:id="55" w:name="_Toc508894564"/>
      <w:r>
        <w:t>System Benefits and Costs</w:t>
      </w:r>
      <w:bookmarkEnd w:id="55"/>
    </w:p>
    <w:p w14:paraId="6DB116AD" w14:textId="77777777" w:rsidR="0060057F" w:rsidRDefault="0060057F" w:rsidP="0060057F">
      <w:pPr>
        <w:pStyle w:val="Heading2"/>
      </w:pPr>
      <w:bookmarkStart w:id="56" w:name="_Toc508894565"/>
      <w:r w:rsidRPr="0060057F">
        <w:t xml:space="preserve">Implementation </w:t>
      </w:r>
      <w:r>
        <w:t>Costs</w:t>
      </w:r>
      <w:bookmarkEnd w:id="56"/>
    </w:p>
    <w:p w14:paraId="3DBFEF52" w14:textId="77777777" w:rsidR="0060057F" w:rsidRDefault="00146102" w:rsidP="0060057F">
      <w:pPr>
        <w:tabs>
          <w:tab w:val="clear" w:pos="284"/>
        </w:tabs>
        <w:spacing w:line="240" w:lineRule="auto"/>
      </w:pPr>
      <w:r>
        <w:t>Unit costs of the CDOT AVL/GPS system components for heavy vehicle fleet is provided in Table 2.  The AVL/GPS package provided by Zonar included the AVL/GPS hardware for vehicle tracking and data collection, external GPS antennae, tablets, and the Ground Traffic Control software interface.  Installation costs are also included in Table 2.  Costs for MDSS procurement and integration are not included.</w:t>
      </w:r>
    </w:p>
    <w:p w14:paraId="074CFC07" w14:textId="77777777" w:rsidR="001707D8" w:rsidRDefault="001707D8" w:rsidP="0060057F">
      <w:pPr>
        <w:tabs>
          <w:tab w:val="clear" w:pos="284"/>
        </w:tabs>
        <w:spacing w:line="240" w:lineRule="auto"/>
      </w:pPr>
    </w:p>
    <w:p w14:paraId="2F6D46DA" w14:textId="3B5DF5E3" w:rsidR="001707D8" w:rsidRDefault="001707D8" w:rsidP="001707D8">
      <w:pPr>
        <w:pStyle w:val="Caption"/>
      </w:pPr>
      <w:bookmarkStart w:id="57" w:name="_Toc508288202"/>
      <w:bookmarkStart w:id="58" w:name="_Toc508894590"/>
      <w:r>
        <w:t xml:space="preserve">Table </w:t>
      </w:r>
      <w:r>
        <w:fldChar w:fldCharType="begin"/>
      </w:r>
      <w:r>
        <w:instrText xml:space="preserve"> SEQ Table \* ARABIC </w:instrText>
      </w:r>
      <w:r>
        <w:fldChar w:fldCharType="separate"/>
      </w:r>
      <w:r w:rsidR="00D84561">
        <w:rPr>
          <w:noProof/>
        </w:rPr>
        <w:t>2</w:t>
      </w:r>
      <w:r>
        <w:fldChar w:fldCharType="end"/>
      </w:r>
      <w:r w:rsidR="00024B20">
        <w:t>.</w:t>
      </w:r>
      <w:r>
        <w:t xml:space="preserve"> CDOT AVL/GPS System Implementation Costs</w:t>
      </w:r>
      <w:bookmarkEnd w:id="57"/>
      <w:bookmarkEnd w:id="58"/>
    </w:p>
    <w:tbl>
      <w:tblPr>
        <w:tblStyle w:val="AECOMtable"/>
        <w:tblW w:w="9360" w:type="dxa"/>
        <w:tblLook w:val="04A0" w:firstRow="1" w:lastRow="0" w:firstColumn="1" w:lastColumn="0" w:noHBand="0" w:noVBand="1"/>
      </w:tblPr>
      <w:tblGrid>
        <w:gridCol w:w="6840"/>
        <w:gridCol w:w="2520"/>
      </w:tblGrid>
      <w:tr w:rsidR="001707D8" w14:paraId="274101B5" w14:textId="77777777" w:rsidTr="001707D8">
        <w:trPr>
          <w:cnfStyle w:val="100000000000" w:firstRow="1" w:lastRow="0" w:firstColumn="0" w:lastColumn="0" w:oddVBand="0" w:evenVBand="0" w:oddHBand="0" w:evenHBand="0" w:firstRowFirstColumn="0" w:firstRowLastColumn="0" w:lastRowFirstColumn="0" w:lastRowLastColumn="0"/>
        </w:trPr>
        <w:tc>
          <w:tcPr>
            <w:tcW w:w="6840" w:type="dxa"/>
          </w:tcPr>
          <w:p w14:paraId="0E43D66A" w14:textId="77777777" w:rsidR="001707D8" w:rsidRDefault="001707D8" w:rsidP="000867DB">
            <w:pPr>
              <w:spacing w:before="120"/>
            </w:pPr>
            <w:bookmarkStart w:id="59" w:name="_Hlk507052812"/>
            <w:r>
              <w:t>Items</w:t>
            </w:r>
          </w:p>
        </w:tc>
        <w:tc>
          <w:tcPr>
            <w:tcW w:w="2520" w:type="dxa"/>
          </w:tcPr>
          <w:p w14:paraId="5B856358" w14:textId="77777777" w:rsidR="001707D8" w:rsidRDefault="001707D8" w:rsidP="000867DB">
            <w:pPr>
              <w:spacing w:before="120"/>
              <w:jc w:val="center"/>
            </w:pPr>
            <w:r>
              <w:t>Unit Cost</w:t>
            </w:r>
          </w:p>
        </w:tc>
      </w:tr>
      <w:bookmarkEnd w:id="59"/>
      <w:tr w:rsidR="001707D8" w:rsidRPr="0060058F" w14:paraId="6944BA13" w14:textId="77777777" w:rsidTr="001707D8">
        <w:tc>
          <w:tcPr>
            <w:tcW w:w="6840" w:type="dxa"/>
          </w:tcPr>
          <w:p w14:paraId="03EB5553" w14:textId="77777777" w:rsidR="001707D8" w:rsidRPr="0060058F" w:rsidRDefault="001707D8" w:rsidP="00367306">
            <w:r>
              <w:t>Vehicle Tracking and Management Hub</w:t>
            </w:r>
          </w:p>
        </w:tc>
        <w:tc>
          <w:tcPr>
            <w:tcW w:w="2520" w:type="dxa"/>
          </w:tcPr>
          <w:p w14:paraId="7634F916" w14:textId="77777777" w:rsidR="001707D8" w:rsidRPr="0060058F" w:rsidRDefault="001707D8" w:rsidP="00367306">
            <w:pPr>
              <w:jc w:val="center"/>
            </w:pPr>
            <w:r>
              <w:t>$215.96</w:t>
            </w:r>
          </w:p>
        </w:tc>
      </w:tr>
      <w:tr w:rsidR="001707D8" w:rsidRPr="0060058F" w14:paraId="76584E50" w14:textId="77777777" w:rsidTr="001707D8">
        <w:tc>
          <w:tcPr>
            <w:tcW w:w="6840" w:type="dxa"/>
          </w:tcPr>
          <w:p w14:paraId="0CA35920" w14:textId="77777777" w:rsidR="001707D8" w:rsidRPr="0060058F" w:rsidRDefault="001707D8" w:rsidP="00367306">
            <w:r>
              <w:t>External GPS Antenna, including installation</w:t>
            </w:r>
          </w:p>
        </w:tc>
        <w:tc>
          <w:tcPr>
            <w:tcW w:w="2520" w:type="dxa"/>
          </w:tcPr>
          <w:p w14:paraId="719EDB84" w14:textId="77777777" w:rsidR="001707D8" w:rsidRPr="0060058F" w:rsidRDefault="001707D8" w:rsidP="00367306">
            <w:pPr>
              <w:jc w:val="center"/>
            </w:pPr>
            <w:r>
              <w:t>$10.00</w:t>
            </w:r>
          </w:p>
        </w:tc>
      </w:tr>
      <w:tr w:rsidR="001707D8" w:rsidRPr="0060058F" w14:paraId="49128137" w14:textId="77777777" w:rsidTr="001707D8">
        <w:tc>
          <w:tcPr>
            <w:tcW w:w="6840" w:type="dxa"/>
          </w:tcPr>
          <w:p w14:paraId="34C13A8A" w14:textId="77777777" w:rsidR="001707D8" w:rsidRPr="0060058F" w:rsidRDefault="001707D8" w:rsidP="00367306">
            <w:r>
              <w:t>2020 Tablet with EVIR App and Cradle</w:t>
            </w:r>
          </w:p>
        </w:tc>
        <w:tc>
          <w:tcPr>
            <w:tcW w:w="2520" w:type="dxa"/>
          </w:tcPr>
          <w:p w14:paraId="73EF9420" w14:textId="77777777" w:rsidR="001707D8" w:rsidRPr="0060058F" w:rsidRDefault="001707D8" w:rsidP="00367306">
            <w:pPr>
              <w:jc w:val="center"/>
            </w:pPr>
            <w:r>
              <w:t>$584.92</w:t>
            </w:r>
          </w:p>
        </w:tc>
      </w:tr>
      <w:tr w:rsidR="001707D8" w:rsidRPr="0060058F" w14:paraId="3C829334" w14:textId="77777777" w:rsidTr="001707D8">
        <w:tc>
          <w:tcPr>
            <w:tcW w:w="6840" w:type="dxa"/>
          </w:tcPr>
          <w:p w14:paraId="65F402E7" w14:textId="77777777" w:rsidR="001707D8" w:rsidRPr="0060058F" w:rsidRDefault="001707D8" w:rsidP="00367306">
            <w:r>
              <w:t>One-Time Activation Charge per Unit</w:t>
            </w:r>
          </w:p>
        </w:tc>
        <w:tc>
          <w:tcPr>
            <w:tcW w:w="2520" w:type="dxa"/>
          </w:tcPr>
          <w:p w14:paraId="5D2055A5" w14:textId="77777777" w:rsidR="001707D8" w:rsidRPr="0060058F" w:rsidRDefault="001707D8" w:rsidP="00367306">
            <w:pPr>
              <w:jc w:val="center"/>
            </w:pPr>
            <w:r>
              <w:t>$25.00</w:t>
            </w:r>
          </w:p>
        </w:tc>
      </w:tr>
      <w:tr w:rsidR="001707D8" w:rsidRPr="0060058F" w14:paraId="4BD4F5E7" w14:textId="77777777" w:rsidTr="001707D8">
        <w:tc>
          <w:tcPr>
            <w:tcW w:w="6840" w:type="dxa"/>
          </w:tcPr>
          <w:p w14:paraId="7855F9D2" w14:textId="77777777" w:rsidR="001707D8" w:rsidRPr="0060058F" w:rsidRDefault="001707D8" w:rsidP="00367306">
            <w:r>
              <w:t>Vehicle Installation</w:t>
            </w:r>
          </w:p>
        </w:tc>
        <w:tc>
          <w:tcPr>
            <w:tcW w:w="2520" w:type="dxa"/>
          </w:tcPr>
          <w:p w14:paraId="155DD584" w14:textId="77777777" w:rsidR="001707D8" w:rsidRPr="0060058F" w:rsidRDefault="001707D8" w:rsidP="00367306">
            <w:pPr>
              <w:jc w:val="center"/>
            </w:pPr>
            <w:r>
              <w:t>$127.00</w:t>
            </w:r>
          </w:p>
        </w:tc>
      </w:tr>
      <w:tr w:rsidR="001707D8" w:rsidRPr="0060058F" w14:paraId="558FFEB0" w14:textId="77777777" w:rsidTr="004B45DD">
        <w:tc>
          <w:tcPr>
            <w:tcW w:w="6840" w:type="dxa"/>
            <w:tcBorders>
              <w:bottom w:val="single" w:sz="4" w:space="0" w:color="auto"/>
            </w:tcBorders>
          </w:tcPr>
          <w:p w14:paraId="43EA8DA9" w14:textId="77777777" w:rsidR="001707D8" w:rsidRPr="0060058F" w:rsidRDefault="001707D8" w:rsidP="00367306">
            <w:r>
              <w:t>Software – Ground Traffic Control Application Initial Start Up</w:t>
            </w:r>
          </w:p>
        </w:tc>
        <w:tc>
          <w:tcPr>
            <w:tcW w:w="2520" w:type="dxa"/>
            <w:tcBorders>
              <w:bottom w:val="single" w:sz="4" w:space="0" w:color="auto"/>
            </w:tcBorders>
          </w:tcPr>
          <w:p w14:paraId="18497812" w14:textId="77777777" w:rsidR="001707D8" w:rsidRPr="0060058F" w:rsidRDefault="001707D8" w:rsidP="00367306">
            <w:pPr>
              <w:jc w:val="center"/>
            </w:pPr>
            <w:r>
              <w:t>$24.03</w:t>
            </w:r>
          </w:p>
        </w:tc>
      </w:tr>
      <w:tr w:rsidR="001707D8" w:rsidRPr="004B45DD" w14:paraId="2B6B2381" w14:textId="77777777" w:rsidTr="004B45DD">
        <w:tc>
          <w:tcPr>
            <w:tcW w:w="6840" w:type="dxa"/>
            <w:tcBorders>
              <w:top w:val="single" w:sz="4" w:space="0" w:color="auto"/>
              <w:bottom w:val="single" w:sz="4" w:space="0" w:color="auto"/>
            </w:tcBorders>
          </w:tcPr>
          <w:p w14:paraId="102A8FF7" w14:textId="77777777" w:rsidR="001707D8" w:rsidRPr="004B45DD" w:rsidRDefault="004B45DD" w:rsidP="00367306">
            <w:pPr>
              <w:rPr>
                <w:b/>
              </w:rPr>
            </w:pPr>
            <w:r w:rsidRPr="004B45DD">
              <w:rPr>
                <w:b/>
              </w:rPr>
              <w:t>Per Vehicle Total</w:t>
            </w:r>
          </w:p>
        </w:tc>
        <w:tc>
          <w:tcPr>
            <w:tcW w:w="2520" w:type="dxa"/>
            <w:tcBorders>
              <w:top w:val="single" w:sz="4" w:space="0" w:color="auto"/>
              <w:bottom w:val="single" w:sz="4" w:space="0" w:color="auto"/>
            </w:tcBorders>
          </w:tcPr>
          <w:p w14:paraId="4BE1AB08" w14:textId="77777777" w:rsidR="001707D8" w:rsidRPr="004B45DD" w:rsidRDefault="004B45DD" w:rsidP="00367306">
            <w:pPr>
              <w:jc w:val="center"/>
              <w:rPr>
                <w:b/>
              </w:rPr>
            </w:pPr>
            <w:r>
              <w:rPr>
                <w:b/>
              </w:rPr>
              <w:t>$986.91</w:t>
            </w:r>
          </w:p>
        </w:tc>
      </w:tr>
    </w:tbl>
    <w:p w14:paraId="483DDE49" w14:textId="77777777" w:rsidR="001707D8" w:rsidRPr="0060058F" w:rsidRDefault="001707D8" w:rsidP="001707D8">
      <w:pPr>
        <w:tabs>
          <w:tab w:val="clear" w:pos="284"/>
          <w:tab w:val="left" w:pos="3600"/>
          <w:tab w:val="left" w:pos="4680"/>
          <w:tab w:val="left" w:pos="7020"/>
        </w:tabs>
      </w:pPr>
    </w:p>
    <w:p w14:paraId="088568DF" w14:textId="77777777" w:rsidR="0060057F" w:rsidRDefault="0060057F" w:rsidP="0060057F">
      <w:pPr>
        <w:pStyle w:val="Heading2"/>
      </w:pPr>
      <w:bookmarkStart w:id="60" w:name="_Toc508894566"/>
      <w:r w:rsidRPr="0060057F">
        <w:t xml:space="preserve">Costs for </w:t>
      </w:r>
      <w:r w:rsidR="007405AB" w:rsidRPr="0060057F">
        <w:t xml:space="preserve">Operations </w:t>
      </w:r>
      <w:r w:rsidRPr="0060057F">
        <w:t xml:space="preserve">and </w:t>
      </w:r>
      <w:r w:rsidR="007405AB" w:rsidRPr="0060057F">
        <w:t>Maintenance</w:t>
      </w:r>
      <w:bookmarkEnd w:id="60"/>
    </w:p>
    <w:p w14:paraId="0114D808" w14:textId="77777777" w:rsidR="001707D8" w:rsidRDefault="00146102" w:rsidP="0060057F">
      <w:pPr>
        <w:pStyle w:val="BodyText"/>
      </w:pPr>
      <w:r>
        <w:t>The annual service costs for the AVL/GPS system are summarized in Table 3.  The costs include annual service, updates and customer service for the EVIR system and Group Traffic Control interface with unlimited users.</w:t>
      </w:r>
    </w:p>
    <w:p w14:paraId="17B0540B" w14:textId="0FBC3924" w:rsidR="001707D8" w:rsidRDefault="00671A4B" w:rsidP="00671A4B">
      <w:pPr>
        <w:pStyle w:val="Caption"/>
      </w:pPr>
      <w:bookmarkStart w:id="61" w:name="_Toc508894591"/>
      <w:r>
        <w:t xml:space="preserve">Table </w:t>
      </w:r>
      <w:r>
        <w:fldChar w:fldCharType="begin"/>
      </w:r>
      <w:r>
        <w:instrText xml:space="preserve"> SEQ Table \* ARABIC </w:instrText>
      </w:r>
      <w:r>
        <w:fldChar w:fldCharType="separate"/>
      </w:r>
      <w:r w:rsidR="00D84561">
        <w:rPr>
          <w:noProof/>
        </w:rPr>
        <w:t>3</w:t>
      </w:r>
      <w:r>
        <w:fldChar w:fldCharType="end"/>
      </w:r>
      <w:r w:rsidR="00024B20">
        <w:t>.</w:t>
      </w:r>
      <w:r w:rsidR="001707D8">
        <w:t xml:space="preserve"> CDOT AVL/GPS System Annual Service Costs</w:t>
      </w:r>
      <w:bookmarkEnd w:id="61"/>
    </w:p>
    <w:tbl>
      <w:tblPr>
        <w:tblStyle w:val="AECOMtable"/>
        <w:tblW w:w="9360" w:type="dxa"/>
        <w:tblLook w:val="04A0" w:firstRow="1" w:lastRow="0" w:firstColumn="1" w:lastColumn="0" w:noHBand="0" w:noVBand="1"/>
      </w:tblPr>
      <w:tblGrid>
        <w:gridCol w:w="6840"/>
        <w:gridCol w:w="2520"/>
      </w:tblGrid>
      <w:tr w:rsidR="001707D8" w14:paraId="33B7A3B8" w14:textId="77777777" w:rsidTr="00367306">
        <w:trPr>
          <w:cnfStyle w:val="100000000000" w:firstRow="1" w:lastRow="0" w:firstColumn="0" w:lastColumn="0" w:oddVBand="0" w:evenVBand="0" w:oddHBand="0" w:evenHBand="0" w:firstRowFirstColumn="0" w:firstRowLastColumn="0" w:lastRowFirstColumn="0" w:lastRowLastColumn="0"/>
        </w:trPr>
        <w:tc>
          <w:tcPr>
            <w:tcW w:w="6840" w:type="dxa"/>
          </w:tcPr>
          <w:p w14:paraId="6294F91F" w14:textId="77777777" w:rsidR="001707D8" w:rsidRDefault="001707D8" w:rsidP="000867DB">
            <w:pPr>
              <w:spacing w:before="120"/>
            </w:pPr>
            <w:r>
              <w:t>Items</w:t>
            </w:r>
          </w:p>
        </w:tc>
        <w:tc>
          <w:tcPr>
            <w:tcW w:w="2520" w:type="dxa"/>
          </w:tcPr>
          <w:p w14:paraId="0825F86A" w14:textId="77777777" w:rsidR="001707D8" w:rsidRDefault="001707D8" w:rsidP="000867DB">
            <w:pPr>
              <w:spacing w:before="120"/>
              <w:jc w:val="center"/>
            </w:pPr>
            <w:r>
              <w:t>Unit Cost</w:t>
            </w:r>
          </w:p>
        </w:tc>
      </w:tr>
      <w:tr w:rsidR="001707D8" w:rsidRPr="0060058F" w14:paraId="4B8D95BE" w14:textId="77777777" w:rsidTr="00367306">
        <w:tc>
          <w:tcPr>
            <w:tcW w:w="6840" w:type="dxa"/>
          </w:tcPr>
          <w:p w14:paraId="27109FF0" w14:textId="77777777" w:rsidR="001707D8" w:rsidRPr="0060058F" w:rsidRDefault="001707D8" w:rsidP="00367306">
            <w:r>
              <w:t>Ground Traffic Control Application</w:t>
            </w:r>
          </w:p>
        </w:tc>
        <w:tc>
          <w:tcPr>
            <w:tcW w:w="2520" w:type="dxa"/>
          </w:tcPr>
          <w:p w14:paraId="43D488B6" w14:textId="77777777" w:rsidR="001707D8" w:rsidRPr="0060058F" w:rsidRDefault="001707D8" w:rsidP="00367306">
            <w:pPr>
              <w:jc w:val="center"/>
            </w:pPr>
            <w:r>
              <w:t>$311.88</w:t>
            </w:r>
          </w:p>
        </w:tc>
      </w:tr>
      <w:tr w:rsidR="001707D8" w:rsidRPr="0060058F" w14:paraId="4BF0F0B2" w14:textId="77777777" w:rsidTr="004B45DD">
        <w:tc>
          <w:tcPr>
            <w:tcW w:w="6840" w:type="dxa"/>
            <w:tcBorders>
              <w:bottom w:val="single" w:sz="4" w:space="0" w:color="auto"/>
            </w:tcBorders>
          </w:tcPr>
          <w:p w14:paraId="11B67BE2" w14:textId="77777777" w:rsidR="001707D8" w:rsidRPr="0060058F" w:rsidRDefault="001707D8" w:rsidP="00367306">
            <w:r>
              <w:t xml:space="preserve">2020 EVIR </w:t>
            </w:r>
            <w:r w:rsidR="004B45DD">
              <w:t>CSA Inspection System Maintenance</w:t>
            </w:r>
          </w:p>
        </w:tc>
        <w:tc>
          <w:tcPr>
            <w:tcW w:w="2520" w:type="dxa"/>
            <w:tcBorders>
              <w:bottom w:val="single" w:sz="4" w:space="0" w:color="auto"/>
            </w:tcBorders>
          </w:tcPr>
          <w:p w14:paraId="20BB491F" w14:textId="77777777" w:rsidR="001707D8" w:rsidRPr="0060058F" w:rsidRDefault="004B45DD" w:rsidP="00367306">
            <w:pPr>
              <w:jc w:val="center"/>
            </w:pPr>
            <w:r>
              <w:t>$84.00</w:t>
            </w:r>
          </w:p>
        </w:tc>
      </w:tr>
      <w:tr w:rsidR="001707D8" w:rsidRPr="0060058F" w14:paraId="604F7BBD" w14:textId="77777777" w:rsidTr="004B45DD">
        <w:tc>
          <w:tcPr>
            <w:tcW w:w="6840" w:type="dxa"/>
            <w:tcBorders>
              <w:top w:val="single" w:sz="4" w:space="0" w:color="auto"/>
              <w:bottom w:val="single" w:sz="4" w:space="0" w:color="auto"/>
            </w:tcBorders>
          </w:tcPr>
          <w:p w14:paraId="754EAC9C" w14:textId="77777777" w:rsidR="001707D8" w:rsidRPr="0060058F" w:rsidRDefault="004B45DD" w:rsidP="00367306">
            <w:r>
              <w:t>2020 NAV &amp; Messaging</w:t>
            </w:r>
          </w:p>
        </w:tc>
        <w:tc>
          <w:tcPr>
            <w:tcW w:w="2520" w:type="dxa"/>
            <w:tcBorders>
              <w:top w:val="single" w:sz="4" w:space="0" w:color="auto"/>
              <w:bottom w:val="single" w:sz="4" w:space="0" w:color="auto"/>
            </w:tcBorders>
          </w:tcPr>
          <w:p w14:paraId="6640D59B" w14:textId="77777777" w:rsidR="001707D8" w:rsidRPr="0060058F" w:rsidRDefault="004B45DD" w:rsidP="00367306">
            <w:pPr>
              <w:jc w:val="center"/>
            </w:pPr>
            <w:r>
              <w:t>$96.00</w:t>
            </w:r>
          </w:p>
        </w:tc>
      </w:tr>
      <w:tr w:rsidR="004B45DD" w:rsidRPr="004B45DD" w14:paraId="43CDC730" w14:textId="77777777" w:rsidTr="004B45DD">
        <w:tc>
          <w:tcPr>
            <w:tcW w:w="6840" w:type="dxa"/>
            <w:tcBorders>
              <w:top w:val="single" w:sz="4" w:space="0" w:color="auto"/>
              <w:bottom w:val="single" w:sz="4" w:space="0" w:color="auto"/>
            </w:tcBorders>
          </w:tcPr>
          <w:p w14:paraId="644AF918" w14:textId="77777777" w:rsidR="004B45DD" w:rsidRPr="004B45DD" w:rsidRDefault="004B45DD" w:rsidP="004B45DD">
            <w:pPr>
              <w:rPr>
                <w:b/>
              </w:rPr>
            </w:pPr>
            <w:r w:rsidRPr="004B45DD">
              <w:rPr>
                <w:b/>
              </w:rPr>
              <w:t xml:space="preserve">Per </w:t>
            </w:r>
            <w:r>
              <w:rPr>
                <w:b/>
              </w:rPr>
              <w:t>Vehicle</w:t>
            </w:r>
            <w:r w:rsidRPr="004B45DD">
              <w:rPr>
                <w:b/>
              </w:rPr>
              <w:t xml:space="preserve"> Total</w:t>
            </w:r>
          </w:p>
        </w:tc>
        <w:tc>
          <w:tcPr>
            <w:tcW w:w="2520" w:type="dxa"/>
            <w:tcBorders>
              <w:top w:val="single" w:sz="4" w:space="0" w:color="auto"/>
              <w:bottom w:val="single" w:sz="4" w:space="0" w:color="auto"/>
            </w:tcBorders>
          </w:tcPr>
          <w:p w14:paraId="2B42FC17" w14:textId="77777777" w:rsidR="004B45DD" w:rsidRPr="004B45DD" w:rsidRDefault="004B45DD" w:rsidP="00367306">
            <w:pPr>
              <w:jc w:val="center"/>
              <w:rPr>
                <w:b/>
              </w:rPr>
            </w:pPr>
            <w:r w:rsidRPr="004B45DD">
              <w:rPr>
                <w:b/>
              </w:rPr>
              <w:t>$491.88</w:t>
            </w:r>
          </w:p>
        </w:tc>
      </w:tr>
    </w:tbl>
    <w:p w14:paraId="485F4531" w14:textId="77777777" w:rsidR="0060057F" w:rsidRPr="003B18BF" w:rsidRDefault="0060057F" w:rsidP="0060057F">
      <w:pPr>
        <w:pStyle w:val="BodyText"/>
      </w:pPr>
    </w:p>
    <w:p w14:paraId="09EE50F4" w14:textId="77777777" w:rsidR="0060057F" w:rsidRDefault="007405AB" w:rsidP="0060057F">
      <w:pPr>
        <w:pStyle w:val="Heading2"/>
      </w:pPr>
      <w:bookmarkStart w:id="62" w:name="_Toc508894567"/>
      <w:r>
        <w:t>B</w:t>
      </w:r>
      <w:r w:rsidR="0060057F" w:rsidRPr="0060057F">
        <w:t>enefits</w:t>
      </w:r>
      <w:bookmarkEnd w:id="62"/>
    </w:p>
    <w:p w14:paraId="16A4668D" w14:textId="77777777" w:rsidR="0009032B" w:rsidRDefault="0009032B" w:rsidP="00A3323F">
      <w:pPr>
        <w:tabs>
          <w:tab w:val="num" w:pos="2070"/>
        </w:tabs>
        <w:spacing w:line="240" w:lineRule="auto"/>
      </w:pPr>
      <w:r>
        <w:t xml:space="preserve">CDOT’s AVL/GPS system implementation was a component of an overall fleet management system.  CDOT performed a preliminary evaluation on return on investment of the fleet management system based on data gather through the </w:t>
      </w:r>
      <w:r w:rsidR="00D84160">
        <w:t>2015-2016</w:t>
      </w:r>
      <w:r>
        <w:t xml:space="preserve"> winter.  As shown in Table 4, the overall savings from utilizing the system were significant.  CDOT noted the savings in </w:t>
      </w:r>
      <w:r w:rsidR="00FF4417">
        <w:t xml:space="preserve">fleet maintenance and </w:t>
      </w:r>
      <w:r>
        <w:t xml:space="preserve">fuel consumption </w:t>
      </w:r>
      <w:r w:rsidR="00FF4417">
        <w:t>alone</w:t>
      </w:r>
      <w:r w:rsidR="005256AE">
        <w:t xml:space="preserve"> </w:t>
      </w:r>
      <w:r>
        <w:t>could cover the system implementation costs.</w:t>
      </w:r>
    </w:p>
    <w:p w14:paraId="3BFEF4C2" w14:textId="77777777" w:rsidR="0009032B" w:rsidRDefault="0009032B" w:rsidP="00A3323F">
      <w:pPr>
        <w:tabs>
          <w:tab w:val="num" w:pos="2070"/>
        </w:tabs>
        <w:spacing w:line="240" w:lineRule="auto"/>
      </w:pPr>
    </w:p>
    <w:p w14:paraId="3F007F88" w14:textId="0A137D51" w:rsidR="0009032B" w:rsidRDefault="0009032B" w:rsidP="0009032B">
      <w:pPr>
        <w:pStyle w:val="Caption"/>
      </w:pPr>
      <w:bookmarkStart w:id="63" w:name="_Toc508894592"/>
      <w:r>
        <w:t xml:space="preserve">Table </w:t>
      </w:r>
      <w:r>
        <w:fldChar w:fldCharType="begin"/>
      </w:r>
      <w:r>
        <w:instrText xml:space="preserve"> SEQ Table \* ARABIC </w:instrText>
      </w:r>
      <w:r>
        <w:fldChar w:fldCharType="separate"/>
      </w:r>
      <w:r w:rsidR="00D84561">
        <w:rPr>
          <w:noProof/>
        </w:rPr>
        <w:t>4</w:t>
      </w:r>
      <w:r>
        <w:fldChar w:fldCharType="end"/>
      </w:r>
      <w:r>
        <w:t>. Estimated Return on Investment of CDOT AVL/GPS System</w:t>
      </w:r>
      <w:bookmarkEnd w:id="63"/>
    </w:p>
    <w:tbl>
      <w:tblPr>
        <w:tblStyle w:val="AECOMtable"/>
        <w:tblW w:w="9360" w:type="dxa"/>
        <w:tblLook w:val="04A0" w:firstRow="1" w:lastRow="0" w:firstColumn="1" w:lastColumn="0" w:noHBand="0" w:noVBand="1"/>
      </w:tblPr>
      <w:tblGrid>
        <w:gridCol w:w="4482"/>
        <w:gridCol w:w="2448"/>
        <w:gridCol w:w="2430"/>
      </w:tblGrid>
      <w:tr w:rsidR="0009032B" w14:paraId="47BE452C" w14:textId="77777777" w:rsidTr="0002619B">
        <w:trPr>
          <w:cnfStyle w:val="100000000000" w:firstRow="1" w:lastRow="0" w:firstColumn="0" w:lastColumn="0" w:oddVBand="0" w:evenVBand="0" w:oddHBand="0" w:evenHBand="0" w:firstRowFirstColumn="0" w:firstRowLastColumn="0" w:lastRowFirstColumn="0" w:lastRowLastColumn="0"/>
        </w:trPr>
        <w:tc>
          <w:tcPr>
            <w:tcW w:w="0" w:type="auto"/>
            <w:vAlign w:val="center"/>
          </w:tcPr>
          <w:p w14:paraId="11296212" w14:textId="77777777" w:rsidR="0009032B" w:rsidRDefault="0009032B" w:rsidP="0002619B">
            <w:pPr>
              <w:spacing w:before="120"/>
            </w:pPr>
            <w:r>
              <w:t>Savings*</w:t>
            </w:r>
          </w:p>
        </w:tc>
        <w:tc>
          <w:tcPr>
            <w:tcW w:w="2448" w:type="dxa"/>
            <w:vAlign w:val="center"/>
          </w:tcPr>
          <w:p w14:paraId="7BA401F6" w14:textId="77777777" w:rsidR="0009032B" w:rsidRDefault="0009032B" w:rsidP="0002619B">
            <w:pPr>
              <w:spacing w:before="120"/>
              <w:jc w:val="center"/>
            </w:pPr>
            <w:r>
              <w:t>Minimum Reduction/Savings</w:t>
            </w:r>
          </w:p>
        </w:tc>
        <w:tc>
          <w:tcPr>
            <w:tcW w:w="2430" w:type="dxa"/>
            <w:vAlign w:val="center"/>
          </w:tcPr>
          <w:p w14:paraId="5DEC27C3" w14:textId="77777777" w:rsidR="0009032B" w:rsidRDefault="0009032B" w:rsidP="0002619B">
            <w:pPr>
              <w:spacing w:before="120"/>
              <w:jc w:val="center"/>
            </w:pPr>
            <w:r>
              <w:t>Maximum Reduction/Savings</w:t>
            </w:r>
          </w:p>
        </w:tc>
      </w:tr>
      <w:tr w:rsidR="0009032B" w:rsidRPr="0060058F" w14:paraId="3109CCA7" w14:textId="77777777" w:rsidTr="0002619B">
        <w:tc>
          <w:tcPr>
            <w:tcW w:w="0" w:type="auto"/>
          </w:tcPr>
          <w:p w14:paraId="697080F3" w14:textId="77777777" w:rsidR="0009032B" w:rsidRPr="0060058F" w:rsidRDefault="0009032B" w:rsidP="0002619B">
            <w:r>
              <w:t>Fleet &amp; Maintenance Savings</w:t>
            </w:r>
          </w:p>
        </w:tc>
        <w:tc>
          <w:tcPr>
            <w:tcW w:w="2448" w:type="dxa"/>
          </w:tcPr>
          <w:p w14:paraId="1C0FCD8F" w14:textId="77777777" w:rsidR="0009032B" w:rsidRDefault="0009032B" w:rsidP="0002619B">
            <w:pPr>
              <w:jc w:val="center"/>
            </w:pPr>
            <w:r>
              <w:t>$932,577</w:t>
            </w:r>
          </w:p>
        </w:tc>
        <w:tc>
          <w:tcPr>
            <w:tcW w:w="2430" w:type="dxa"/>
          </w:tcPr>
          <w:p w14:paraId="254DB447" w14:textId="77777777" w:rsidR="0009032B" w:rsidRPr="0060058F" w:rsidRDefault="0009032B" w:rsidP="0002619B">
            <w:pPr>
              <w:jc w:val="center"/>
            </w:pPr>
            <w:r>
              <w:t>$1,885,057</w:t>
            </w:r>
          </w:p>
        </w:tc>
      </w:tr>
      <w:tr w:rsidR="0009032B" w:rsidRPr="0060058F" w14:paraId="188222A4" w14:textId="77777777" w:rsidTr="0002619B">
        <w:tc>
          <w:tcPr>
            <w:tcW w:w="0" w:type="auto"/>
            <w:tcBorders>
              <w:bottom w:val="single" w:sz="4" w:space="0" w:color="auto"/>
            </w:tcBorders>
          </w:tcPr>
          <w:p w14:paraId="5FFCF9BC" w14:textId="77777777" w:rsidR="0009032B" w:rsidRPr="0060058F" w:rsidRDefault="0009032B" w:rsidP="0002619B">
            <w:r>
              <w:t>Utilization Based Savings</w:t>
            </w:r>
          </w:p>
        </w:tc>
        <w:tc>
          <w:tcPr>
            <w:tcW w:w="2448" w:type="dxa"/>
            <w:tcBorders>
              <w:bottom w:val="single" w:sz="4" w:space="0" w:color="auto"/>
            </w:tcBorders>
          </w:tcPr>
          <w:p w14:paraId="07057DB0" w14:textId="77777777" w:rsidR="0009032B" w:rsidRDefault="0009032B" w:rsidP="0002619B">
            <w:pPr>
              <w:jc w:val="center"/>
            </w:pPr>
            <w:r>
              <w:t>$262,520</w:t>
            </w:r>
          </w:p>
        </w:tc>
        <w:tc>
          <w:tcPr>
            <w:tcW w:w="2430" w:type="dxa"/>
            <w:tcBorders>
              <w:bottom w:val="single" w:sz="4" w:space="0" w:color="auto"/>
            </w:tcBorders>
          </w:tcPr>
          <w:p w14:paraId="78B37AFD" w14:textId="77777777" w:rsidR="0009032B" w:rsidRPr="0060058F" w:rsidRDefault="0009032B" w:rsidP="0002619B">
            <w:pPr>
              <w:jc w:val="center"/>
            </w:pPr>
            <w:r>
              <w:t>$822,040</w:t>
            </w:r>
          </w:p>
        </w:tc>
      </w:tr>
      <w:tr w:rsidR="0009032B" w:rsidRPr="0060058F" w14:paraId="08A5541F" w14:textId="77777777" w:rsidTr="0002619B">
        <w:tc>
          <w:tcPr>
            <w:tcW w:w="0" w:type="auto"/>
            <w:tcBorders>
              <w:bottom w:val="single" w:sz="4" w:space="0" w:color="auto"/>
            </w:tcBorders>
          </w:tcPr>
          <w:p w14:paraId="5377A240" w14:textId="77777777" w:rsidR="0009032B" w:rsidRPr="0060058F" w:rsidRDefault="0009032B" w:rsidP="0002619B">
            <w:r>
              <w:t>Fuel Savings</w:t>
            </w:r>
          </w:p>
        </w:tc>
        <w:tc>
          <w:tcPr>
            <w:tcW w:w="2448" w:type="dxa"/>
            <w:tcBorders>
              <w:bottom w:val="single" w:sz="4" w:space="0" w:color="auto"/>
            </w:tcBorders>
          </w:tcPr>
          <w:p w14:paraId="2F9865B1" w14:textId="77777777" w:rsidR="0009032B" w:rsidRDefault="0009032B" w:rsidP="0002619B">
            <w:pPr>
              <w:jc w:val="center"/>
            </w:pPr>
            <w:r>
              <w:t>$160,938</w:t>
            </w:r>
          </w:p>
        </w:tc>
        <w:tc>
          <w:tcPr>
            <w:tcW w:w="2430" w:type="dxa"/>
            <w:tcBorders>
              <w:bottom w:val="single" w:sz="4" w:space="0" w:color="auto"/>
            </w:tcBorders>
          </w:tcPr>
          <w:p w14:paraId="0481F51F" w14:textId="77777777" w:rsidR="0009032B" w:rsidRPr="0060058F" w:rsidRDefault="0009032B" w:rsidP="0002619B">
            <w:pPr>
              <w:jc w:val="center"/>
            </w:pPr>
            <w:r>
              <w:t>$472,532</w:t>
            </w:r>
          </w:p>
        </w:tc>
      </w:tr>
      <w:tr w:rsidR="0009032B" w:rsidRPr="0060058F" w14:paraId="136E8454" w14:textId="77777777" w:rsidTr="0002619B">
        <w:tc>
          <w:tcPr>
            <w:tcW w:w="0" w:type="auto"/>
            <w:tcBorders>
              <w:bottom w:val="single" w:sz="4" w:space="0" w:color="auto"/>
            </w:tcBorders>
          </w:tcPr>
          <w:p w14:paraId="4998E308" w14:textId="77777777" w:rsidR="0009032B" w:rsidRPr="0060058F" w:rsidRDefault="0009032B" w:rsidP="0002619B">
            <w:r>
              <w:t>Compliance / Risk Management</w:t>
            </w:r>
          </w:p>
        </w:tc>
        <w:tc>
          <w:tcPr>
            <w:tcW w:w="2448" w:type="dxa"/>
            <w:tcBorders>
              <w:bottom w:val="single" w:sz="4" w:space="0" w:color="auto"/>
            </w:tcBorders>
          </w:tcPr>
          <w:p w14:paraId="094A8579" w14:textId="77777777" w:rsidR="0009032B" w:rsidRDefault="0009032B" w:rsidP="0002619B">
            <w:pPr>
              <w:jc w:val="center"/>
            </w:pPr>
            <w:r>
              <w:t>$56,124</w:t>
            </w:r>
          </w:p>
        </w:tc>
        <w:tc>
          <w:tcPr>
            <w:tcW w:w="2430" w:type="dxa"/>
            <w:tcBorders>
              <w:bottom w:val="single" w:sz="4" w:space="0" w:color="auto"/>
            </w:tcBorders>
          </w:tcPr>
          <w:p w14:paraId="0AEF2516" w14:textId="77777777" w:rsidR="0009032B" w:rsidRPr="0060058F" w:rsidRDefault="0009032B" w:rsidP="0002619B">
            <w:pPr>
              <w:jc w:val="center"/>
            </w:pPr>
            <w:r>
              <w:t>$78,624</w:t>
            </w:r>
          </w:p>
        </w:tc>
      </w:tr>
      <w:tr w:rsidR="0009032B" w:rsidRPr="0060058F" w14:paraId="543D5973" w14:textId="77777777" w:rsidTr="0002619B">
        <w:tc>
          <w:tcPr>
            <w:tcW w:w="0" w:type="auto"/>
            <w:tcBorders>
              <w:top w:val="single" w:sz="4" w:space="0" w:color="auto"/>
              <w:bottom w:val="single" w:sz="4" w:space="0" w:color="auto"/>
            </w:tcBorders>
          </w:tcPr>
          <w:p w14:paraId="11D73AFF" w14:textId="77777777" w:rsidR="0009032B" w:rsidRPr="0060058F" w:rsidRDefault="0009032B" w:rsidP="0002619B">
            <w:r>
              <w:t>Labor Based Savings</w:t>
            </w:r>
          </w:p>
        </w:tc>
        <w:tc>
          <w:tcPr>
            <w:tcW w:w="2448" w:type="dxa"/>
            <w:tcBorders>
              <w:top w:val="single" w:sz="4" w:space="0" w:color="auto"/>
              <w:bottom w:val="single" w:sz="4" w:space="0" w:color="auto"/>
            </w:tcBorders>
          </w:tcPr>
          <w:p w14:paraId="08FF101F" w14:textId="77777777" w:rsidR="0009032B" w:rsidRDefault="0009032B" w:rsidP="0002619B">
            <w:pPr>
              <w:jc w:val="center"/>
            </w:pPr>
            <w:r>
              <w:t>$349,716</w:t>
            </w:r>
          </w:p>
        </w:tc>
        <w:tc>
          <w:tcPr>
            <w:tcW w:w="2430" w:type="dxa"/>
            <w:tcBorders>
              <w:top w:val="single" w:sz="4" w:space="0" w:color="auto"/>
              <w:bottom w:val="single" w:sz="4" w:space="0" w:color="auto"/>
            </w:tcBorders>
          </w:tcPr>
          <w:p w14:paraId="3C1A33AD" w14:textId="77777777" w:rsidR="0009032B" w:rsidRPr="0060058F" w:rsidRDefault="0009032B" w:rsidP="0002619B">
            <w:pPr>
              <w:jc w:val="center"/>
            </w:pPr>
            <w:r>
              <w:t>$621,424</w:t>
            </w:r>
          </w:p>
        </w:tc>
      </w:tr>
      <w:tr w:rsidR="0009032B" w:rsidRPr="004B45DD" w14:paraId="2F46A052" w14:textId="77777777" w:rsidTr="0002619B">
        <w:tc>
          <w:tcPr>
            <w:tcW w:w="0" w:type="auto"/>
            <w:tcBorders>
              <w:top w:val="single" w:sz="4" w:space="0" w:color="auto"/>
              <w:bottom w:val="single" w:sz="4" w:space="0" w:color="auto"/>
            </w:tcBorders>
          </w:tcPr>
          <w:p w14:paraId="509D764E" w14:textId="77777777" w:rsidR="0009032B" w:rsidRPr="004B45DD" w:rsidRDefault="0009032B" w:rsidP="0002619B">
            <w:pPr>
              <w:rPr>
                <w:b/>
              </w:rPr>
            </w:pPr>
            <w:r w:rsidRPr="004B45DD">
              <w:rPr>
                <w:b/>
              </w:rPr>
              <w:t>Total</w:t>
            </w:r>
          </w:p>
        </w:tc>
        <w:tc>
          <w:tcPr>
            <w:tcW w:w="2448" w:type="dxa"/>
            <w:tcBorders>
              <w:top w:val="single" w:sz="4" w:space="0" w:color="auto"/>
              <w:bottom w:val="single" w:sz="4" w:space="0" w:color="auto"/>
            </w:tcBorders>
          </w:tcPr>
          <w:p w14:paraId="43D06CE5" w14:textId="77777777" w:rsidR="0009032B" w:rsidRPr="004B45DD" w:rsidRDefault="0009032B" w:rsidP="0002619B">
            <w:pPr>
              <w:jc w:val="center"/>
              <w:rPr>
                <w:b/>
              </w:rPr>
            </w:pPr>
            <w:r>
              <w:rPr>
                <w:b/>
              </w:rPr>
              <w:t>$1,761,875</w:t>
            </w:r>
          </w:p>
        </w:tc>
        <w:tc>
          <w:tcPr>
            <w:tcW w:w="2430" w:type="dxa"/>
            <w:tcBorders>
              <w:top w:val="single" w:sz="4" w:space="0" w:color="auto"/>
              <w:bottom w:val="single" w:sz="4" w:space="0" w:color="auto"/>
            </w:tcBorders>
          </w:tcPr>
          <w:p w14:paraId="2DEE6FE0" w14:textId="77777777" w:rsidR="0009032B" w:rsidRPr="004B45DD" w:rsidRDefault="0009032B" w:rsidP="0002619B">
            <w:pPr>
              <w:jc w:val="center"/>
              <w:rPr>
                <w:b/>
              </w:rPr>
            </w:pPr>
            <w:r>
              <w:rPr>
                <w:b/>
              </w:rPr>
              <w:t>$3,879,677</w:t>
            </w:r>
          </w:p>
        </w:tc>
      </w:tr>
    </w:tbl>
    <w:p w14:paraId="43812941" w14:textId="77777777" w:rsidR="0009032B" w:rsidRPr="00C734C6" w:rsidRDefault="0009032B" w:rsidP="0009032B">
      <w:pPr>
        <w:pStyle w:val="ListBullet"/>
        <w:numPr>
          <w:ilvl w:val="0"/>
          <w:numId w:val="0"/>
        </w:numPr>
        <w:spacing w:after="0"/>
        <w:ind w:left="432" w:hanging="432"/>
        <w:rPr>
          <w:i/>
        </w:rPr>
      </w:pPr>
      <w:r w:rsidRPr="00C734C6">
        <w:rPr>
          <w:i/>
        </w:rPr>
        <w:t>* Based on 766 heavy vehicles</w:t>
      </w:r>
    </w:p>
    <w:p w14:paraId="4D1876AF" w14:textId="77777777" w:rsidR="0009032B" w:rsidRDefault="0009032B" w:rsidP="00A3323F">
      <w:pPr>
        <w:tabs>
          <w:tab w:val="num" w:pos="2070"/>
        </w:tabs>
        <w:spacing w:line="240" w:lineRule="auto"/>
      </w:pPr>
    </w:p>
    <w:p w14:paraId="3E8DE9C5" w14:textId="77777777" w:rsidR="005256AE" w:rsidRPr="009D1796" w:rsidRDefault="005256AE" w:rsidP="005256AE">
      <w:pPr>
        <w:tabs>
          <w:tab w:val="num" w:pos="2070"/>
        </w:tabs>
        <w:spacing w:line="240" w:lineRule="auto"/>
        <w:rPr>
          <w:kern w:val="0"/>
        </w:rPr>
      </w:pPr>
      <w:r>
        <w:t>Be</w:t>
      </w:r>
      <w:r w:rsidRPr="009D1796">
        <w:t>nefits identified by CDOT staff include:</w:t>
      </w:r>
    </w:p>
    <w:p w14:paraId="654E0E5E" w14:textId="77777777" w:rsidR="005256AE" w:rsidRPr="009D1796" w:rsidRDefault="005256AE" w:rsidP="005256AE">
      <w:pPr>
        <w:tabs>
          <w:tab w:val="num" w:pos="2070"/>
        </w:tabs>
        <w:spacing w:line="240" w:lineRule="auto"/>
      </w:pPr>
    </w:p>
    <w:p w14:paraId="7E8A2A40" w14:textId="77777777" w:rsidR="005256AE" w:rsidRDefault="005256AE" w:rsidP="005256AE">
      <w:pPr>
        <w:pStyle w:val="ListBullet"/>
        <w:spacing w:after="0" w:line="240" w:lineRule="auto"/>
      </w:pPr>
      <w:r>
        <w:t>The system provides increased situational awareness to CDOT staff which helps improve winter maintenance operations.</w:t>
      </w:r>
    </w:p>
    <w:p w14:paraId="1583CDFE" w14:textId="77777777" w:rsidR="005256AE" w:rsidRPr="009D1796" w:rsidRDefault="005256AE" w:rsidP="005256AE">
      <w:pPr>
        <w:pStyle w:val="ListBullet"/>
        <w:spacing w:after="0" w:line="240" w:lineRule="auto"/>
      </w:pPr>
      <w:r w:rsidRPr="009D1796">
        <w:t>System generated maintenance alerts helps with proper diagnostic and repairs.  This in turns saves money and promotes timely repairs.</w:t>
      </w:r>
    </w:p>
    <w:p w14:paraId="7C823CBF" w14:textId="77777777" w:rsidR="005256AE" w:rsidRPr="009D1796" w:rsidRDefault="005256AE" w:rsidP="005256AE">
      <w:pPr>
        <w:pStyle w:val="ListBullet"/>
        <w:spacing w:after="0" w:line="240" w:lineRule="auto"/>
      </w:pPr>
      <w:r w:rsidRPr="009D1796">
        <w:t>Alerts on long vehicle engine idle time helps reductions in idle time, fuel consumption and negative emission impacts.</w:t>
      </w:r>
    </w:p>
    <w:p w14:paraId="2B61636C" w14:textId="77777777" w:rsidR="005256AE" w:rsidRDefault="005256AE" w:rsidP="005256AE">
      <w:pPr>
        <w:pStyle w:val="ListBullet"/>
        <w:spacing w:after="0" w:line="240" w:lineRule="auto"/>
      </w:pPr>
      <w:r w:rsidRPr="009D1796">
        <w:t>The system has abundant reporting features that help not only in situational awareness but also in improving resource management, staff management and operational efficiency.</w:t>
      </w:r>
    </w:p>
    <w:p w14:paraId="522FFFC6" w14:textId="77777777" w:rsidR="0088507E" w:rsidRPr="009D1796" w:rsidRDefault="0088507E" w:rsidP="005256AE">
      <w:pPr>
        <w:pStyle w:val="ListBullet"/>
        <w:spacing w:after="0" w:line="240" w:lineRule="auto"/>
      </w:pPr>
      <w:r>
        <w:t>The system streamlines vehicle inspection process, resulting in improved maintenance process and eliminating paperwork errors.</w:t>
      </w:r>
    </w:p>
    <w:p w14:paraId="16742B18" w14:textId="77777777" w:rsidR="005256AE" w:rsidRPr="009D1796" w:rsidRDefault="005256AE" w:rsidP="005256AE">
      <w:pPr>
        <w:pStyle w:val="ListBullet"/>
        <w:spacing w:after="0" w:line="240" w:lineRule="auto"/>
      </w:pPr>
      <w:r w:rsidRPr="009D1796">
        <w:t>The system had positive impact on driver behaviors such as promoting speed compliance and minimizing improper use of the equipment.</w:t>
      </w:r>
    </w:p>
    <w:p w14:paraId="01A5FB3C" w14:textId="77777777" w:rsidR="005256AE" w:rsidRPr="009D1796" w:rsidRDefault="005256AE" w:rsidP="005256AE">
      <w:pPr>
        <w:pStyle w:val="ListBullet"/>
        <w:spacing w:after="0" w:line="240" w:lineRule="auto"/>
      </w:pPr>
      <w:r w:rsidRPr="009D1796">
        <w:t>The system has been used to protect drivers from false/erroneous accusations by the public.</w:t>
      </w:r>
    </w:p>
    <w:p w14:paraId="57A3D329" w14:textId="77777777" w:rsidR="005256AE" w:rsidRDefault="005256AE" w:rsidP="00A3323F">
      <w:pPr>
        <w:tabs>
          <w:tab w:val="num" w:pos="2070"/>
        </w:tabs>
        <w:spacing w:line="240" w:lineRule="auto"/>
      </w:pPr>
    </w:p>
    <w:p w14:paraId="42E8A5BC" w14:textId="77777777" w:rsidR="008A17F9" w:rsidRDefault="00A3323F" w:rsidP="008A17F9">
      <w:r w:rsidRPr="009D1796">
        <w:t xml:space="preserve">Among the greatest benefits </w:t>
      </w:r>
      <w:r w:rsidR="00367306">
        <w:t>of using the</w:t>
      </w:r>
      <w:r w:rsidRPr="009D1796">
        <w:t xml:space="preserve"> </w:t>
      </w:r>
      <w:r w:rsidR="0009032B">
        <w:t xml:space="preserve">AVL/GPS and MDSS </w:t>
      </w:r>
      <w:r w:rsidRPr="009D1796">
        <w:t>system</w:t>
      </w:r>
      <w:r w:rsidR="0009032B">
        <w:t>s</w:t>
      </w:r>
      <w:r w:rsidRPr="009D1796">
        <w:t xml:space="preserve"> </w:t>
      </w:r>
      <w:r w:rsidR="00367306">
        <w:t xml:space="preserve">from field operations perspective </w:t>
      </w:r>
      <w:r w:rsidRPr="009D1796">
        <w:t>is an increase in situational awareness</w:t>
      </w:r>
      <w:r w:rsidR="00367306">
        <w:t xml:space="preserve">.  The increase situational awareness improves overall winter maintenance operations efficiency.  </w:t>
      </w:r>
      <w:r w:rsidR="00E4749A" w:rsidRPr="008F0FEA">
        <w:t xml:space="preserve">CDOT staff </w:t>
      </w:r>
      <w:r w:rsidR="0019781B">
        <w:t xml:space="preserve">also </w:t>
      </w:r>
      <w:r w:rsidR="00E4749A" w:rsidRPr="008F0FEA">
        <w:t xml:space="preserve">spoke highly of the </w:t>
      </w:r>
      <w:r w:rsidR="00E4749A">
        <w:t xml:space="preserve">automated alert features that can be generated through the Zonar software interface </w:t>
      </w:r>
      <w:r w:rsidR="005256AE">
        <w:t>and sent automatically via email to</w:t>
      </w:r>
      <w:r w:rsidR="00E4749A">
        <w:t xml:space="preserve"> CDOT superintendents.  For example, automated alerts </w:t>
      </w:r>
      <w:r w:rsidR="005256AE">
        <w:t xml:space="preserve">and reports </w:t>
      </w:r>
      <w:r w:rsidR="00E4749A">
        <w:t xml:space="preserve">on </w:t>
      </w:r>
      <w:r w:rsidR="005256AE">
        <w:t>excessive</w:t>
      </w:r>
      <w:r w:rsidR="00E4749A">
        <w:t xml:space="preserve"> vehicle </w:t>
      </w:r>
      <w:r w:rsidR="008F0FEA" w:rsidRPr="008F0FEA">
        <w:t>idle times</w:t>
      </w:r>
      <w:r w:rsidR="005256AE">
        <w:t xml:space="preserve"> can be generated</w:t>
      </w:r>
      <w:r w:rsidR="00E4749A">
        <w:t xml:space="preserve">.  </w:t>
      </w:r>
      <w:r w:rsidR="008A17F9" w:rsidRPr="008A17F9">
        <w:t>Other alerts can be generated from the Zonar system</w:t>
      </w:r>
      <w:r w:rsidR="008A17F9">
        <w:t xml:space="preserve"> such as inspection defects; missed, incomplete and unverified inspections; last communications with GPS; excessive speeds; etc.</w:t>
      </w:r>
    </w:p>
    <w:p w14:paraId="722AFA6E" w14:textId="77777777" w:rsidR="00157052" w:rsidRDefault="005256AE" w:rsidP="008A17F9">
      <w:pPr>
        <w:tabs>
          <w:tab w:val="num" w:pos="2070"/>
        </w:tabs>
        <w:spacing w:line="240" w:lineRule="auto"/>
      </w:pPr>
      <w:r>
        <w:t xml:space="preserve">The alert and reporting features </w:t>
      </w:r>
      <w:r w:rsidR="008F0FEA" w:rsidRPr="008F0FEA">
        <w:t>helped to correct excess fuel consumpti</w:t>
      </w:r>
      <w:r w:rsidR="00FF4417">
        <w:t>on and reduce maintenance costs.</w:t>
      </w:r>
    </w:p>
    <w:p w14:paraId="75D645B2" w14:textId="77777777" w:rsidR="00E4749A" w:rsidRDefault="00E4749A" w:rsidP="00E4749A"/>
    <w:p w14:paraId="383CA1B2" w14:textId="77777777" w:rsidR="00E4749A" w:rsidRDefault="00E4749A" w:rsidP="00E4749A"/>
    <w:p w14:paraId="0913F007" w14:textId="77777777" w:rsidR="00C367DE" w:rsidRDefault="00C367DE" w:rsidP="00C367DE">
      <w:pPr>
        <w:pStyle w:val="Heading1"/>
      </w:pPr>
      <w:bookmarkStart w:id="64" w:name="_Toc508894568"/>
      <w:r>
        <w:t>System Issues and Challenges</w:t>
      </w:r>
      <w:bookmarkEnd w:id="64"/>
    </w:p>
    <w:p w14:paraId="5CEBDF29" w14:textId="77777777" w:rsidR="00C367DE" w:rsidRDefault="00C367DE" w:rsidP="00C367DE">
      <w:pPr>
        <w:pStyle w:val="Heading2"/>
      </w:pPr>
      <w:bookmarkStart w:id="65" w:name="_Toc508894569"/>
      <w:r>
        <w:t>Institutional Issues</w:t>
      </w:r>
      <w:bookmarkEnd w:id="65"/>
    </w:p>
    <w:p w14:paraId="5FDCFE96" w14:textId="77777777" w:rsidR="00DE1278" w:rsidRDefault="008A17F9" w:rsidP="00DE1278">
      <w:r>
        <w:t>Although</w:t>
      </w:r>
      <w:r w:rsidR="00DE1278" w:rsidRPr="009F27E8">
        <w:t xml:space="preserve"> training </w:t>
      </w:r>
      <w:r>
        <w:t>was conducted</w:t>
      </w:r>
      <w:r w:rsidR="00DE1278" w:rsidRPr="009F27E8">
        <w:t xml:space="preserve"> at the beginning of the program</w:t>
      </w:r>
      <w:r>
        <w:t>,</w:t>
      </w:r>
      <w:r w:rsidR="00DE1278" w:rsidRPr="009F27E8">
        <w:t xml:space="preserve"> CDOT felt that more training up front would facilitate </w:t>
      </w:r>
      <w:r>
        <w:t xml:space="preserve">better </w:t>
      </w:r>
      <w:r w:rsidR="00DE1278" w:rsidRPr="009F27E8">
        <w:t xml:space="preserve">buy-in and proper use of the system.  </w:t>
      </w:r>
      <w:r w:rsidR="001B5A1B">
        <w:t xml:space="preserve">Timing of conducting various levels of training was also crucial.  </w:t>
      </w:r>
      <w:r w:rsidR="00DE1278" w:rsidRPr="009F27E8">
        <w:t xml:space="preserve">It was noted that CDOT staff at an administrative level on the software side of the system were still learning the system at the time when supervisor and operator training sessions were carried out.  CDOT staff </w:t>
      </w:r>
      <w:r>
        <w:t>providing the training</w:t>
      </w:r>
      <w:r w:rsidR="00DE1278" w:rsidRPr="009F27E8">
        <w:t xml:space="preserve"> were unable to demonstrate the smooth usage and operations of the software, which resulted in speculation in system usefulness and user resistance.</w:t>
      </w:r>
    </w:p>
    <w:p w14:paraId="3C1FA067" w14:textId="77777777" w:rsidR="00DE1278" w:rsidRDefault="00DE1278" w:rsidP="00DE1278"/>
    <w:p w14:paraId="24595614" w14:textId="77777777" w:rsidR="00A3323F" w:rsidRDefault="001B5A1B" w:rsidP="00C367DE">
      <w:r>
        <w:t>T</w:t>
      </w:r>
      <w:r w:rsidR="00A3323F" w:rsidRPr="00A3323F">
        <w:t xml:space="preserve">here was some reluctance among </w:t>
      </w:r>
      <w:r>
        <w:t>CDOT snow plow</w:t>
      </w:r>
      <w:r w:rsidR="00A3323F" w:rsidRPr="00A3323F">
        <w:t xml:space="preserve"> operators to accept the AVL system given concerns about the system potentially being used for disciplinary </w:t>
      </w:r>
      <w:r>
        <w:t>purposes</w:t>
      </w:r>
      <w:r w:rsidR="00A3323F" w:rsidRPr="00A3323F">
        <w:t xml:space="preserve">.  CDOT gained buy-in from </w:t>
      </w:r>
      <w:r>
        <w:t>operators</w:t>
      </w:r>
      <w:r w:rsidR="00A3323F" w:rsidRPr="00A3323F">
        <w:t xml:space="preserve"> over time as </w:t>
      </w:r>
      <w:r>
        <w:t>they</w:t>
      </w:r>
      <w:r w:rsidR="00A3323F" w:rsidRPr="00A3323F">
        <w:t xml:space="preserve"> realized that the AVL system could be used to protect them from claims of damage caused by CDOT snow plows.  CDOT noted that to gain operators buy-in, support from supervisors as well as training to supervisors for proper use of the system is critical.  When communicating with operators, it is essential to focus on communicating the benefits (such as for their protection from claims and personal safety) and making it clear that the system is not a tool for micro management or disciplinary actions.</w:t>
      </w:r>
    </w:p>
    <w:p w14:paraId="1247FBC2" w14:textId="77777777" w:rsidR="00C367DE" w:rsidRDefault="00C367DE" w:rsidP="00C367DE">
      <w:pPr>
        <w:pStyle w:val="Heading2"/>
      </w:pPr>
      <w:bookmarkStart w:id="66" w:name="_Toc508894570"/>
      <w:r>
        <w:t>Technology Issues</w:t>
      </w:r>
      <w:bookmarkEnd w:id="66"/>
    </w:p>
    <w:p w14:paraId="6E9207AF" w14:textId="77777777" w:rsidR="00AB59E9" w:rsidRDefault="00AB59E9" w:rsidP="00AB59E9">
      <w:r>
        <w:t xml:space="preserve">Zonar’s previous clients included commercial vehicle fleets and other agency fleets, but they were relatively new to winter maintenance operations performed by </w:t>
      </w:r>
      <w:r w:rsidR="001B5A1B">
        <w:t>public agencies</w:t>
      </w:r>
      <w:r>
        <w:t xml:space="preserve">.  As such, CDOT has been working with Zonar to address specific </w:t>
      </w:r>
      <w:r w:rsidR="001B5A1B">
        <w:t xml:space="preserve">needs and </w:t>
      </w:r>
      <w:r>
        <w:t>issues related to winter maintenance operations that were new to Zonar.  Such issues included: integration with various spreader controllers, SAP software and dashcam, as well as development of specific reports for operatio</w:t>
      </w:r>
      <w:r w:rsidR="001B5A1B">
        <w:t>ns and performance management.</w:t>
      </w:r>
      <w:r w:rsidR="005D58A3">
        <w:t xml:space="preserve">  </w:t>
      </w:r>
      <w:r>
        <w:t xml:space="preserve">CDOT was encouraged by the willingness of Zonar to work with CDOT to perform additional integration of their AVL system with other systems, namely vehicle spreader controllers and </w:t>
      </w:r>
      <w:r w:rsidR="001B5A1B">
        <w:t>the</w:t>
      </w:r>
      <w:r>
        <w:t xml:space="preserve"> SAP system CDOT </w:t>
      </w:r>
      <w:r w:rsidR="001B5A1B">
        <w:t xml:space="preserve">uses </w:t>
      </w:r>
      <w:r>
        <w:t xml:space="preserve">for employee timesheets and issuing work orders on items requiring maintenance, such as roadside guardrail or other roadway assets managed by CDOT.  </w:t>
      </w:r>
    </w:p>
    <w:p w14:paraId="733DA5FA" w14:textId="77777777" w:rsidR="00AB59E9" w:rsidRDefault="00AB59E9" w:rsidP="00AB59E9"/>
    <w:p w14:paraId="1F156D1F" w14:textId="77777777" w:rsidR="005D58A3" w:rsidRDefault="00276874" w:rsidP="005D58A3">
      <w:r w:rsidRPr="006217FC">
        <w:t xml:space="preserve">The integration of the Zonar system with </w:t>
      </w:r>
      <w:r w:rsidR="006217FC" w:rsidRPr="006217FC">
        <w:t xml:space="preserve">Cirus </w:t>
      </w:r>
      <w:r w:rsidRPr="006217FC">
        <w:t xml:space="preserve">spreader controllers was more challenging than CDOT originally expected.  </w:t>
      </w:r>
      <w:r w:rsidR="006217FC" w:rsidRPr="006217FC">
        <w:t xml:space="preserve">The integration process between Zonar and Cirus was initially hampered by the length of time required for both sides to come to an agreement on a Memorandum of Understanding (MOU) that would protect the intellectual property of both companies.  </w:t>
      </w:r>
      <w:r w:rsidRPr="006217FC">
        <w:t>Th</w:t>
      </w:r>
      <w:r w:rsidR="006217FC" w:rsidRPr="006217FC">
        <w:t>e</w:t>
      </w:r>
      <w:r w:rsidRPr="006217FC">
        <w:t xml:space="preserve"> challenge </w:t>
      </w:r>
      <w:r w:rsidR="005D58A3" w:rsidRPr="006217FC">
        <w:t xml:space="preserve">was eventually </w:t>
      </w:r>
      <w:r w:rsidRPr="006217FC">
        <w:t xml:space="preserve">resolved with the assistance from the truck </w:t>
      </w:r>
      <w:r w:rsidR="00A80A49">
        <w:t>building</w:t>
      </w:r>
      <w:r w:rsidR="005D58A3" w:rsidRPr="006217FC">
        <w:t xml:space="preserve"> company that CDOT </w:t>
      </w:r>
      <w:r w:rsidRPr="006217FC">
        <w:t>utilizes</w:t>
      </w:r>
      <w:r w:rsidR="005D58A3" w:rsidRPr="006217FC">
        <w:t xml:space="preserve"> for up-fitting </w:t>
      </w:r>
      <w:r w:rsidR="006217FC" w:rsidRPr="006217FC">
        <w:t xml:space="preserve">the vehicle chassis and all equipment </w:t>
      </w:r>
      <w:r w:rsidRPr="006217FC">
        <w:t>ordered by CDOT</w:t>
      </w:r>
      <w:r w:rsidR="005D58A3" w:rsidRPr="006217FC">
        <w:t xml:space="preserve">.  The </w:t>
      </w:r>
      <w:r w:rsidR="00A80A49">
        <w:t>truck building</w:t>
      </w:r>
      <w:r w:rsidRPr="006217FC">
        <w:t xml:space="preserve"> </w:t>
      </w:r>
      <w:r w:rsidR="005D58A3" w:rsidRPr="006217FC">
        <w:t xml:space="preserve">company brought </w:t>
      </w:r>
      <w:r w:rsidR="006217FC" w:rsidRPr="006217FC">
        <w:t>representatives of both Zonar and Cirus together to determine how best to complete the integration process</w:t>
      </w:r>
      <w:r w:rsidR="005D58A3" w:rsidRPr="006217FC">
        <w:t xml:space="preserve">.  </w:t>
      </w:r>
      <w:r w:rsidRPr="006217FC">
        <w:t xml:space="preserve">The </w:t>
      </w:r>
      <w:r w:rsidR="00A80A49">
        <w:t>truck building</w:t>
      </w:r>
      <w:r w:rsidRPr="006217FC">
        <w:t xml:space="preserve"> company facilitated i</w:t>
      </w:r>
      <w:r w:rsidR="005D58A3" w:rsidRPr="006217FC">
        <w:t>ntegration testing of the communications between the systems</w:t>
      </w:r>
      <w:r w:rsidR="004123C4" w:rsidRPr="006217FC">
        <w:t xml:space="preserve"> and </w:t>
      </w:r>
      <w:r w:rsidR="005D58A3" w:rsidRPr="006217FC">
        <w:t>accelerated completion of the integration that otherwise would not have been possible.  At the moment, Cirus controllers have been integrated with Zonar on about 200 snow plow trucks</w:t>
      </w:r>
      <w:r w:rsidR="006217FC">
        <w:t>.</w:t>
      </w:r>
    </w:p>
    <w:p w14:paraId="1407F723" w14:textId="77777777" w:rsidR="006217FC" w:rsidRDefault="006217FC" w:rsidP="005D58A3"/>
    <w:p w14:paraId="10A0A806" w14:textId="77777777" w:rsidR="00AB59E9" w:rsidRDefault="004123C4" w:rsidP="00AB59E9">
      <w:r>
        <w:t>D</w:t>
      </w:r>
      <w:r w:rsidR="00AB59E9">
        <w:t xml:space="preserve">elays to the integration </w:t>
      </w:r>
      <w:r>
        <w:t xml:space="preserve">of the Zonar system with SAP </w:t>
      </w:r>
      <w:r w:rsidR="00AB59E9">
        <w:t>arose from the length of time required to develop MOUs that were requested from legal teams of both Zonar and SAP. The MOUs were requested to protect the intellectual property developed by both companies from potentially being shared with competitors through the exposure of those systems to each other.  Although discussions had taken place between Zonar and SAP, CDOT eventually instructed Zonar not to proceed further with MOU</w:t>
      </w:r>
      <w:r>
        <w:t>s</w:t>
      </w:r>
      <w:r w:rsidR="00AB59E9">
        <w:t xml:space="preserve"> given the length of time it </w:t>
      </w:r>
      <w:r>
        <w:t>has taken</w:t>
      </w:r>
      <w:r w:rsidR="00AB59E9">
        <w:t xml:space="preserve"> to come to an agr</w:t>
      </w:r>
      <w:r>
        <w:t>eement between both companies.</w:t>
      </w:r>
    </w:p>
    <w:p w14:paraId="7E5AAB65" w14:textId="77777777" w:rsidR="00AB59E9" w:rsidRDefault="00AB59E9" w:rsidP="00AB59E9"/>
    <w:p w14:paraId="776E2AE3" w14:textId="77777777" w:rsidR="00AB59E9" w:rsidRDefault="00AB59E9" w:rsidP="00AB59E9">
      <w:r>
        <w:t xml:space="preserve">CDOT noted that these and other challenges with Zonar have caused CDOT to re-assess how they should proceed with </w:t>
      </w:r>
      <w:r w:rsidR="00F35C20">
        <w:t>AVL/GPS</w:t>
      </w:r>
      <w:r>
        <w:t xml:space="preserve"> technology on both their heavy and light vehicle fleets in </w:t>
      </w:r>
      <w:r w:rsidR="004123C4">
        <w:t xml:space="preserve">the </w:t>
      </w:r>
      <w:r>
        <w:t xml:space="preserve">future.  With the current contract with Zonar expiring in 2019, a new RFP is likely to be developed in 2018 that will present a refined set of CDOT objectives with respect to </w:t>
      </w:r>
      <w:r w:rsidR="00F35C20">
        <w:t>AVL/GPS</w:t>
      </w:r>
      <w:r>
        <w:t xml:space="preserve"> technology and integration with other systems</w:t>
      </w:r>
      <w:r w:rsidR="004123C4">
        <w:t xml:space="preserve"> for winter maintenance operations and fleet management</w:t>
      </w:r>
      <w:r>
        <w:t xml:space="preserve">.  The RFP would likely place the responsibility of </w:t>
      </w:r>
      <w:r w:rsidR="00F35C20">
        <w:t>AVL/GPS</w:t>
      </w:r>
      <w:r>
        <w:t xml:space="preserve"> system integration with other systems with a single vendor that would be accountable for the overall installation that would achieve CDOT’s desired level of system integration.</w:t>
      </w:r>
    </w:p>
    <w:p w14:paraId="58704791" w14:textId="77777777" w:rsidR="001B5A1B" w:rsidRDefault="001B5A1B" w:rsidP="00AB59E9"/>
    <w:p w14:paraId="66765E50" w14:textId="77777777" w:rsidR="001B5A1B" w:rsidRDefault="001B5A1B" w:rsidP="001B5A1B">
      <w:r>
        <w:t xml:space="preserve">It was noted that Zonar Systems works exclusively with AT&amp;T cellular network.  Although different cellular providers may have stronger coverage in other areas of the state, CDOT noted that some areas of the state </w:t>
      </w:r>
      <w:r w:rsidR="000D38BA">
        <w:t>have coverage gaps due to unique and challenging topology</w:t>
      </w:r>
      <w:r>
        <w:t>, which are not conducive to the use of any kind of cellular network coverage.</w:t>
      </w:r>
    </w:p>
    <w:p w14:paraId="660D1EB1" w14:textId="77777777" w:rsidR="00C367DE" w:rsidRDefault="00C367DE" w:rsidP="00C367DE">
      <w:pPr>
        <w:pStyle w:val="Heading2"/>
      </w:pPr>
      <w:bookmarkStart w:id="67" w:name="_Toc508894571"/>
      <w:r>
        <w:t>Procurement and Implementation Issues</w:t>
      </w:r>
      <w:bookmarkEnd w:id="67"/>
    </w:p>
    <w:p w14:paraId="205F6144" w14:textId="77777777" w:rsidR="00F16B7F" w:rsidRDefault="00F16B7F" w:rsidP="00F16B7F">
      <w:pPr>
        <w:pStyle w:val="Heading3"/>
      </w:pPr>
      <w:bookmarkStart w:id="68" w:name="_Toc508894572"/>
      <w:r>
        <w:t>Procurement Issues</w:t>
      </w:r>
      <w:bookmarkEnd w:id="68"/>
    </w:p>
    <w:p w14:paraId="062335F0" w14:textId="77777777" w:rsidR="00AB59E9" w:rsidRPr="00AB59E9" w:rsidRDefault="0087738F" w:rsidP="00AB59E9">
      <w:pPr>
        <w:tabs>
          <w:tab w:val="num" w:pos="2070"/>
        </w:tabs>
        <w:spacing w:line="240" w:lineRule="auto"/>
      </w:pPr>
      <w:r>
        <w:t xml:space="preserve">CDOT did not experience issues related to the Zonar system procurement process.  </w:t>
      </w:r>
      <w:r w:rsidR="00AB59E9">
        <w:t xml:space="preserve">As noted previously, </w:t>
      </w:r>
      <w:r w:rsidR="00AB59E9" w:rsidRPr="00B8369F">
        <w:t xml:space="preserve">Colorado state law allowed CDOT to leverage an existing master services agreement already in place between Zonar and the City and County of Denver, which enabled CDOT to procure a Zonar AVL system for the heavy vehicle fleet </w:t>
      </w:r>
      <w:r>
        <w:t xml:space="preserve">within a short timeframe.  </w:t>
      </w:r>
      <w:r w:rsidR="00AB59E9">
        <w:t xml:space="preserve">This arrangement allowed </w:t>
      </w:r>
      <w:r w:rsidR="00AB59E9" w:rsidRPr="00B8369F">
        <w:t xml:space="preserve">CDOT to meet </w:t>
      </w:r>
      <w:r w:rsidR="00AB59E9">
        <w:t xml:space="preserve">a desired </w:t>
      </w:r>
      <w:r w:rsidR="00AB59E9" w:rsidRPr="00B8369F">
        <w:t xml:space="preserve">accelerated timeline and deploy the Zonar AVL system on its heavy </w:t>
      </w:r>
      <w:r>
        <w:t>vehicle fleet for use in 2015.</w:t>
      </w:r>
    </w:p>
    <w:p w14:paraId="0FD8EF90" w14:textId="77777777" w:rsidR="00F16B7F" w:rsidRDefault="00F16B7F" w:rsidP="00F16B7F">
      <w:pPr>
        <w:pStyle w:val="Heading3"/>
      </w:pPr>
      <w:bookmarkStart w:id="69" w:name="_Toc508894573"/>
      <w:r>
        <w:t>Implementation Issues</w:t>
      </w:r>
      <w:bookmarkEnd w:id="69"/>
    </w:p>
    <w:p w14:paraId="106B23B5" w14:textId="77777777" w:rsidR="004A6E2D" w:rsidRDefault="00A80A49" w:rsidP="00A80A49">
      <w:r w:rsidRPr="00A80A49">
        <w:t>The integration between the Zonar system and Cirus spreader controllers was more challenging than initially expected by CDOT, as discussed previously.  Other than the integration challenges noted in Section 8.2, CDOT felt the implementation was smooth.</w:t>
      </w:r>
    </w:p>
    <w:p w14:paraId="794599A9" w14:textId="77777777" w:rsidR="00A80A49" w:rsidRDefault="00A80A49" w:rsidP="00A80A49"/>
    <w:p w14:paraId="7E24F076" w14:textId="77777777" w:rsidR="004A6E2D" w:rsidRDefault="004A6E2D" w:rsidP="004A6E2D">
      <w:pPr>
        <w:pStyle w:val="BodyText"/>
      </w:pPr>
      <w:r w:rsidRPr="004F2F8A">
        <w:t>In term</w:t>
      </w:r>
      <w:r>
        <w:t>s</w:t>
      </w:r>
      <w:r w:rsidRPr="004F2F8A">
        <w:t xml:space="preserve"> of the </w:t>
      </w:r>
      <w:r>
        <w:t xml:space="preserve">Zonar </w:t>
      </w:r>
      <w:r w:rsidRPr="004F2F8A">
        <w:t>AVL equipment installation, CDOT noted that a pre-build meeting was conducted with the truck building company to ensure installation standards.  CDOT did not experience any issues with the AVL equipment installation.</w:t>
      </w:r>
    </w:p>
    <w:p w14:paraId="6A29D9AC" w14:textId="77777777" w:rsidR="00AB59E9" w:rsidRDefault="00AB59E9" w:rsidP="00AB59E9">
      <w:r>
        <w:t xml:space="preserve">CDOT staff noted that cellular coverage in some areas of the state still has some unacceptable gaps in coverage where snow plows do operate.  CDOT has noted that this is a drawback to the reliance on cellular technology, which may cause long periods of time between updates on vehicle location and other information.  CDOT has noted this on its public facing webpage so that the general public is aware of the potential delay in the update of vehicle locations.  </w:t>
      </w:r>
    </w:p>
    <w:p w14:paraId="62909098" w14:textId="77777777" w:rsidR="00AB59E9" w:rsidRDefault="00AB59E9" w:rsidP="00AB59E9"/>
    <w:p w14:paraId="5F0813BF" w14:textId="77777777" w:rsidR="00AB59E9" w:rsidRDefault="00AB59E9" w:rsidP="00A80A49">
      <w:r>
        <w:t>It was noted that Zonar Systems works exclusively with AT&amp;T as a cellular network provider.  Although different cellular providers may have stronger coverage in other areas of the state, CDOT noted that some areas of the state are difficult in terms of elevation and climate, which are not conducive to the use of any kind of cellular network coverage.</w:t>
      </w:r>
    </w:p>
    <w:p w14:paraId="53EA823E" w14:textId="77777777" w:rsidR="00C367DE" w:rsidRDefault="00C367DE" w:rsidP="00C367DE">
      <w:pPr>
        <w:pStyle w:val="Heading2"/>
      </w:pPr>
      <w:bookmarkStart w:id="70" w:name="_Toc508894574"/>
      <w:r>
        <w:t>Operations and Maintenance Issues</w:t>
      </w:r>
      <w:bookmarkEnd w:id="70"/>
    </w:p>
    <w:p w14:paraId="66936807" w14:textId="77777777" w:rsidR="00245A9A" w:rsidRDefault="00245A9A" w:rsidP="00245A9A">
      <w:r w:rsidRPr="006F694D">
        <w:t xml:space="preserve">One </w:t>
      </w:r>
      <w:r w:rsidR="00A80A49">
        <w:t xml:space="preserve">issue that CDOT experienced in the early stage </w:t>
      </w:r>
      <w:r w:rsidR="00846DF4">
        <w:t>of system operations</w:t>
      </w:r>
      <w:r w:rsidRPr="006F694D">
        <w:t xml:space="preserve"> was the high frequency </w:t>
      </w:r>
      <w:r w:rsidR="00846DF4">
        <w:t>of alert notifications to CDOT maintenance staff.  The alerts were triggered as the system identified</w:t>
      </w:r>
      <w:r w:rsidRPr="006F694D">
        <w:t xml:space="preserve"> vehicle diagnostic issues </w:t>
      </w:r>
      <w:r w:rsidR="00846DF4">
        <w:t xml:space="preserve">and prompted staff for </w:t>
      </w:r>
      <w:r w:rsidRPr="006F694D">
        <w:t>maintenance</w:t>
      </w:r>
      <w:r w:rsidR="00846DF4">
        <w:t xml:space="preserve"> actions</w:t>
      </w:r>
      <w:r w:rsidRPr="006F694D">
        <w:t xml:space="preserve">.  When an issue was detected, an email notification was sent to </w:t>
      </w:r>
      <w:r w:rsidR="00846DF4">
        <w:t xml:space="preserve">maintenance </w:t>
      </w:r>
      <w:r w:rsidRPr="006F694D">
        <w:t xml:space="preserve">supervisors and mechanics.  </w:t>
      </w:r>
      <w:r w:rsidR="00846DF4">
        <w:t xml:space="preserve">Alerts for the same issue would be generated and sent to maintenance staff repeatedly if the issue had not been corrected.  </w:t>
      </w:r>
      <w:r w:rsidRPr="006F694D">
        <w:t xml:space="preserve">As a result, a huge amount of notifications were generated and sent to </w:t>
      </w:r>
      <w:r w:rsidR="00846DF4">
        <w:t>CDOT maintenance staff</w:t>
      </w:r>
      <w:r w:rsidRPr="006F694D">
        <w:t xml:space="preserve"> regardless if the issues were newly detected or previously communicated.  To reduce the amount of notifications yet help users keep tracking of issues need to be resolved, CDOT worked with Zonar to </w:t>
      </w:r>
      <w:r w:rsidR="00846DF4">
        <w:t xml:space="preserve">reduce the alert communication frequency and </w:t>
      </w:r>
      <w:r w:rsidRPr="006F694D">
        <w:t xml:space="preserve">create a </w:t>
      </w:r>
      <w:r w:rsidR="00846DF4">
        <w:t>weekly consolidation</w:t>
      </w:r>
      <w:r w:rsidRPr="006F694D">
        <w:t xml:space="preserve"> report with all vehicle diagnostic issues.  Major diagnostic issues are assigned a red flag and email </w:t>
      </w:r>
      <w:r w:rsidR="003537EA">
        <w:t xml:space="preserve">notifications are sent </w:t>
      </w:r>
      <w:r w:rsidRPr="006F694D">
        <w:t>to mechanics whenever they are detected.  Mechanics are required to address red flag issues</w:t>
      </w:r>
      <w:r w:rsidR="003537EA">
        <w:t>,</w:t>
      </w:r>
      <w:r w:rsidRPr="006F694D">
        <w:t xml:space="preserve"> and progress of completion is tracked until completion</w:t>
      </w:r>
    </w:p>
    <w:p w14:paraId="400AB6C6" w14:textId="77777777" w:rsidR="000D38BA" w:rsidRDefault="000D38BA" w:rsidP="000D38BA"/>
    <w:p w14:paraId="7612A8C9" w14:textId="77777777" w:rsidR="000D38BA" w:rsidRDefault="000D38BA" w:rsidP="000D38BA">
      <w:r>
        <w:t>CDOT recognized the Zonar system has a lot of potential and capabilities.  They acknowledged that CDOT has not utilized the system to its full capabilities and continued exploring its potential and capabilities.  However, the lack of staff has been a key challenge that hindered CDOT’s ability to explore the system capabilit</w:t>
      </w:r>
      <w:r w:rsidR="003537EA">
        <w:t>ies within a desired timeline.</w:t>
      </w:r>
    </w:p>
    <w:p w14:paraId="44E22593" w14:textId="77777777" w:rsidR="003537EA" w:rsidRDefault="003537EA" w:rsidP="000D38BA"/>
    <w:p w14:paraId="32C84A4D" w14:textId="77777777" w:rsidR="003537EA" w:rsidRPr="00AB59E9" w:rsidRDefault="003537EA" w:rsidP="000D38BA">
      <w:r>
        <w:t>CDOT did not report any</w:t>
      </w:r>
      <w:r w:rsidRPr="003537EA">
        <w:t xml:space="preserve"> maintenance issues </w:t>
      </w:r>
      <w:r>
        <w:t>with the system</w:t>
      </w:r>
      <w:r w:rsidRPr="003537EA">
        <w:t>.  On rare occasions when the AVL hardware or components failed, defected items were repaired or replaced under warranty.</w:t>
      </w:r>
    </w:p>
    <w:p w14:paraId="48D733E7" w14:textId="77777777" w:rsidR="000D38BA" w:rsidRDefault="000D38BA" w:rsidP="00245A9A"/>
    <w:p w14:paraId="02EF0D26" w14:textId="77777777" w:rsidR="00A80A49" w:rsidRDefault="00A80A49" w:rsidP="00A80A49">
      <w:r w:rsidRPr="009F27E8">
        <w:t xml:space="preserve">One of the lessons learned from superintendents and managers is for the agency to best understand what they want from the AVL system to meet their agency’s needs.  CDOT noted that the needs and goals for the AVL/GPS program were not clearly identified initially.  </w:t>
      </w:r>
      <w:r>
        <w:t xml:space="preserve">CDOT staff </w:t>
      </w:r>
      <w:r w:rsidRPr="009F27E8">
        <w:t xml:space="preserve">now have a better understanding of their needs through the implementation and utilization of the system.  CDOT also emphasized the importance of training and noted that properly trained personnel resulted in good results and better usage of the system.  </w:t>
      </w:r>
    </w:p>
    <w:p w14:paraId="27D81152" w14:textId="77777777" w:rsidR="00A80A49" w:rsidRDefault="00A80A49" w:rsidP="00A80A49"/>
    <w:p w14:paraId="271D3835" w14:textId="77777777" w:rsidR="007405AB" w:rsidRPr="007405AB" w:rsidRDefault="007405AB" w:rsidP="007405AB"/>
    <w:p w14:paraId="27020353" w14:textId="77777777" w:rsidR="00C367DE" w:rsidRDefault="00C367DE" w:rsidP="00C367DE">
      <w:pPr>
        <w:pStyle w:val="Heading1"/>
      </w:pPr>
      <w:bookmarkStart w:id="71" w:name="_Toc508894575"/>
      <w:r>
        <w:t>Lessons Learned</w:t>
      </w:r>
      <w:bookmarkEnd w:id="71"/>
    </w:p>
    <w:p w14:paraId="1346583A" w14:textId="77777777" w:rsidR="00872224" w:rsidRDefault="00872224" w:rsidP="00872224">
      <w:r>
        <w:t>The following lessons le</w:t>
      </w:r>
      <w:r w:rsidR="009471A1">
        <w:t>arned are offered based on the C</w:t>
      </w:r>
      <w:r>
        <w:t>DOT case study.</w:t>
      </w:r>
    </w:p>
    <w:p w14:paraId="0CB37114" w14:textId="77777777" w:rsidR="00C367DE" w:rsidRDefault="00C367DE" w:rsidP="00C367DE"/>
    <w:p w14:paraId="5B05D518" w14:textId="58C9693F" w:rsidR="00872224" w:rsidRDefault="00872224" w:rsidP="00FF4417">
      <w:pPr>
        <w:pStyle w:val="ListBullet"/>
      </w:pPr>
      <w:r>
        <w:t xml:space="preserve">The needs and goals of </w:t>
      </w:r>
      <w:r w:rsidR="0029349F">
        <w:t>an</w:t>
      </w:r>
      <w:r>
        <w:t xml:space="preserve"> AVL/GPS program should be identified clearly in the early stage. Clearly identified needs and goals help develop system requirements and procurement document.  They also help agency establish realistic expectations for the program.  Past experience and experience by other agencies with implementation and utilization of AVL/GPS systems help in needs and goals identification.</w:t>
      </w:r>
    </w:p>
    <w:p w14:paraId="09CCE8D7" w14:textId="77777777" w:rsidR="00872224" w:rsidRDefault="00872224" w:rsidP="00FF4417">
      <w:pPr>
        <w:pStyle w:val="ListBullet"/>
      </w:pPr>
      <w:r>
        <w:t xml:space="preserve">Automatic alerting features on vehicle diagnostic issues may create burdens to maintenance staff if the alerts are communicated with higher frequency.  Agencies can work with maintenance staff and vendors to identify an approach for effective communication yet </w:t>
      </w:r>
      <w:r w:rsidR="00643445">
        <w:t>ensuring timing completion of corrective actions.</w:t>
      </w:r>
    </w:p>
    <w:p w14:paraId="150D41E5" w14:textId="77777777" w:rsidR="00C367DE" w:rsidRDefault="00FF4417" w:rsidP="00FF4417">
      <w:pPr>
        <w:pStyle w:val="ListBullet"/>
      </w:pPr>
      <w:r>
        <w:t>Properly trained staff results in better usage of the system</w:t>
      </w:r>
      <w:r w:rsidR="00643445">
        <w:t>.  Better usage of the system produces better quality data</w:t>
      </w:r>
      <w:r>
        <w:t>.</w:t>
      </w:r>
      <w:r w:rsidR="00643445">
        <w:t xml:space="preserve">  Training should be provided to all levels of users, including maintenance superintendents, supervisors, snow plow operators, mechanics/technicians, and system administrative staff (for software interface user management).</w:t>
      </w:r>
    </w:p>
    <w:p w14:paraId="38A5B41A" w14:textId="77777777" w:rsidR="00643445" w:rsidRDefault="00643445" w:rsidP="00D84160">
      <w:pPr>
        <w:pStyle w:val="ListBullet"/>
      </w:pPr>
      <w:r>
        <w:t>Adequate training should be provided prior to system implementation.  More training is beneficial and should be considered.  Training not only promotes proper use of the system, it also facilitates buy-ins.</w:t>
      </w:r>
    </w:p>
    <w:p w14:paraId="47FB0EFB" w14:textId="77777777" w:rsidR="00643445" w:rsidRDefault="00643445" w:rsidP="00D84160">
      <w:pPr>
        <w:pStyle w:val="ListBullet"/>
      </w:pPr>
      <w:r>
        <w:t xml:space="preserve">If agency staff/trainers are utilized to provide training to system users, it is important </w:t>
      </w:r>
      <w:r w:rsidR="009471A1">
        <w:t>that</w:t>
      </w:r>
      <w:r>
        <w:t xml:space="preserve"> </w:t>
      </w:r>
      <w:r w:rsidR="009471A1">
        <w:t>the trainers receive sufficient training and have adequate knowledge of the system and its operations.</w:t>
      </w:r>
    </w:p>
    <w:p w14:paraId="057A7C3E" w14:textId="77777777" w:rsidR="009471A1" w:rsidRDefault="009471A1" w:rsidP="00D84160">
      <w:pPr>
        <w:pStyle w:val="ListBullet"/>
      </w:pPr>
      <w:r>
        <w:t xml:space="preserve">The integration between an AVL/GPS system and other technology in snow plow vehicles (such as spreader controllers and sensors) may not be straightforward.  Agencies should anticipate issues and challenges, and be prepared to work with AVL/GPS vendors and other equipment manufacturers on </w:t>
      </w:r>
      <w:r w:rsidR="00213782">
        <w:t>the integration.  Performing research and gathering information from other agencies and manufacturers helps agencies to better understand potential issues and solutions.  It also helps in system and procurement requirements definition.</w:t>
      </w:r>
    </w:p>
    <w:p w14:paraId="46FD0DD2" w14:textId="77777777" w:rsidR="001B5A1B" w:rsidRDefault="001B5A1B" w:rsidP="001B5A1B"/>
    <w:p w14:paraId="75080D13" w14:textId="77777777" w:rsidR="001B5A1B" w:rsidRDefault="001B5A1B" w:rsidP="000D13AF">
      <w:pPr>
        <w:pStyle w:val="BodyText"/>
      </w:pPr>
    </w:p>
    <w:p w14:paraId="50EA7F4C" w14:textId="77777777" w:rsidR="0080324C" w:rsidRDefault="00C367DE" w:rsidP="0080324C">
      <w:pPr>
        <w:pStyle w:val="Appendix"/>
      </w:pPr>
      <w:bookmarkStart w:id="72" w:name="_Toc508894576"/>
      <w:r>
        <w:t>Survey Respons</w:t>
      </w:r>
      <w:r w:rsidR="005511B4">
        <w:t>e</w:t>
      </w:r>
      <w:bookmarkEnd w:id="72"/>
    </w:p>
    <w:p w14:paraId="4F2267F1" w14:textId="77777777" w:rsidR="00460F70" w:rsidRDefault="009D527A" w:rsidP="00460F70">
      <w:r w:rsidRPr="009D527A">
        <w:rPr>
          <w:noProof/>
        </w:rPr>
        <w:drawing>
          <wp:inline distT="0" distB="0" distL="0" distR="0" wp14:anchorId="2F6DB138" wp14:editId="1E347694">
            <wp:extent cx="5676028" cy="7772400"/>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76028" cy="7772400"/>
                    </a:xfrm>
                    <a:prstGeom prst="rect">
                      <a:avLst/>
                    </a:prstGeom>
                  </pic:spPr>
                </pic:pic>
              </a:graphicData>
            </a:graphic>
          </wp:inline>
        </w:drawing>
      </w:r>
    </w:p>
    <w:p w14:paraId="75FA6083" w14:textId="77777777" w:rsidR="009D527A" w:rsidRDefault="009D527A" w:rsidP="00460F70">
      <w:r w:rsidRPr="009D527A">
        <w:rPr>
          <w:noProof/>
        </w:rPr>
        <w:drawing>
          <wp:inline distT="0" distB="0" distL="0" distR="0" wp14:anchorId="5DB5DF4F" wp14:editId="2544C7D9">
            <wp:extent cx="5656171" cy="7772400"/>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56171" cy="7772400"/>
                    </a:xfrm>
                    <a:prstGeom prst="rect">
                      <a:avLst/>
                    </a:prstGeom>
                  </pic:spPr>
                </pic:pic>
              </a:graphicData>
            </a:graphic>
          </wp:inline>
        </w:drawing>
      </w:r>
    </w:p>
    <w:p w14:paraId="21558B3C" w14:textId="77777777" w:rsidR="009D527A" w:rsidRDefault="009D527A" w:rsidP="00460F70">
      <w:r w:rsidRPr="009D527A">
        <w:rPr>
          <w:noProof/>
        </w:rPr>
        <w:drawing>
          <wp:inline distT="0" distB="0" distL="0" distR="0" wp14:anchorId="5AB383C2" wp14:editId="33D27E99">
            <wp:extent cx="5575020" cy="7772400"/>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75020" cy="7772400"/>
                    </a:xfrm>
                    <a:prstGeom prst="rect">
                      <a:avLst/>
                    </a:prstGeom>
                  </pic:spPr>
                </pic:pic>
              </a:graphicData>
            </a:graphic>
          </wp:inline>
        </w:drawing>
      </w:r>
    </w:p>
    <w:p w14:paraId="69CB4A32" w14:textId="77777777" w:rsidR="00C367DE" w:rsidRDefault="009D527A" w:rsidP="00460F70">
      <w:r w:rsidRPr="009D527A">
        <w:rPr>
          <w:noProof/>
        </w:rPr>
        <w:drawing>
          <wp:inline distT="0" distB="0" distL="0" distR="0" wp14:anchorId="2D4F743F" wp14:editId="5C2B655C">
            <wp:extent cx="4042728" cy="777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042728" cy="7772400"/>
                    </a:xfrm>
                    <a:prstGeom prst="rect">
                      <a:avLst/>
                    </a:prstGeom>
                  </pic:spPr>
                </pic:pic>
              </a:graphicData>
            </a:graphic>
          </wp:inline>
        </w:drawing>
      </w:r>
    </w:p>
    <w:p w14:paraId="36EA525B" w14:textId="77777777" w:rsidR="00DF0304" w:rsidRDefault="00DF0304" w:rsidP="00DF0304">
      <w:pPr>
        <w:pStyle w:val="Appendix"/>
      </w:pPr>
      <w:bookmarkStart w:id="73" w:name="_Toc508894577"/>
      <w:r>
        <w:t>City of Denver AVL/GPS System Core Requirements</w:t>
      </w:r>
      <w:bookmarkEnd w:id="73"/>
    </w:p>
    <w:p w14:paraId="56664001" w14:textId="77777777" w:rsidR="00C367DE" w:rsidRDefault="00DF0304" w:rsidP="00460F70">
      <w:r w:rsidRPr="00DF0304">
        <w:rPr>
          <w:noProof/>
        </w:rPr>
        <w:drawing>
          <wp:inline distT="0" distB="0" distL="0" distR="0" wp14:anchorId="07DC5769" wp14:editId="2B121A95">
            <wp:extent cx="5943600" cy="6679565"/>
            <wp:effectExtent l="0" t="0" r="0" b="698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6679565"/>
                    </a:xfrm>
                    <a:prstGeom prst="rect">
                      <a:avLst/>
                    </a:prstGeom>
                  </pic:spPr>
                </pic:pic>
              </a:graphicData>
            </a:graphic>
          </wp:inline>
        </w:drawing>
      </w:r>
    </w:p>
    <w:p w14:paraId="2BB24320" w14:textId="77777777" w:rsidR="0079655D" w:rsidRDefault="0079655D" w:rsidP="00460F70">
      <w:r w:rsidRPr="0079655D">
        <w:rPr>
          <w:noProof/>
        </w:rPr>
        <w:drawing>
          <wp:inline distT="0" distB="0" distL="0" distR="0" wp14:anchorId="70928BE2" wp14:editId="410D616D">
            <wp:extent cx="5943600" cy="67310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6731000"/>
                    </a:xfrm>
                    <a:prstGeom prst="rect">
                      <a:avLst/>
                    </a:prstGeom>
                  </pic:spPr>
                </pic:pic>
              </a:graphicData>
            </a:graphic>
          </wp:inline>
        </w:drawing>
      </w:r>
    </w:p>
    <w:p w14:paraId="70C5F784" w14:textId="77777777" w:rsidR="0079655D" w:rsidRDefault="0079655D" w:rsidP="00460F70">
      <w:r w:rsidRPr="0079655D">
        <w:rPr>
          <w:noProof/>
        </w:rPr>
        <w:drawing>
          <wp:inline distT="0" distB="0" distL="0" distR="0" wp14:anchorId="395F640C" wp14:editId="1B8DE4D9">
            <wp:extent cx="5943600" cy="57035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5703570"/>
                    </a:xfrm>
                    <a:prstGeom prst="rect">
                      <a:avLst/>
                    </a:prstGeom>
                  </pic:spPr>
                </pic:pic>
              </a:graphicData>
            </a:graphic>
          </wp:inline>
        </w:drawing>
      </w:r>
    </w:p>
    <w:p w14:paraId="75B57B6F" w14:textId="77777777" w:rsidR="0079655D" w:rsidRDefault="0079655D" w:rsidP="00460F70">
      <w:r w:rsidRPr="0079655D">
        <w:rPr>
          <w:noProof/>
        </w:rPr>
        <w:drawing>
          <wp:inline distT="0" distB="0" distL="0" distR="0" wp14:anchorId="2D910D0F" wp14:editId="30AEC314">
            <wp:extent cx="5943600" cy="5709285"/>
            <wp:effectExtent l="0" t="0" r="0" b="571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5709285"/>
                    </a:xfrm>
                    <a:prstGeom prst="rect">
                      <a:avLst/>
                    </a:prstGeom>
                  </pic:spPr>
                </pic:pic>
              </a:graphicData>
            </a:graphic>
          </wp:inline>
        </w:drawing>
      </w:r>
    </w:p>
    <w:p w14:paraId="4E4D5486" w14:textId="77777777" w:rsidR="0079655D" w:rsidRDefault="0079655D" w:rsidP="00460F70">
      <w:r w:rsidRPr="0079655D">
        <w:rPr>
          <w:noProof/>
        </w:rPr>
        <w:drawing>
          <wp:inline distT="0" distB="0" distL="0" distR="0" wp14:anchorId="3B7EACCF" wp14:editId="05B8532D">
            <wp:extent cx="5943600" cy="5044440"/>
            <wp:effectExtent l="0" t="0" r="0" b="381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5044440"/>
                    </a:xfrm>
                    <a:prstGeom prst="rect">
                      <a:avLst/>
                    </a:prstGeom>
                  </pic:spPr>
                </pic:pic>
              </a:graphicData>
            </a:graphic>
          </wp:inline>
        </w:drawing>
      </w:r>
    </w:p>
    <w:p w14:paraId="07B0749F" w14:textId="77777777" w:rsidR="0079655D" w:rsidRDefault="0079655D" w:rsidP="00460F70">
      <w:r w:rsidRPr="0079655D">
        <w:rPr>
          <w:noProof/>
        </w:rPr>
        <w:drawing>
          <wp:inline distT="0" distB="0" distL="0" distR="0" wp14:anchorId="0B5B8DE3" wp14:editId="525EFB34">
            <wp:extent cx="5943600" cy="569785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5697855"/>
                    </a:xfrm>
                    <a:prstGeom prst="rect">
                      <a:avLst/>
                    </a:prstGeom>
                  </pic:spPr>
                </pic:pic>
              </a:graphicData>
            </a:graphic>
          </wp:inline>
        </w:drawing>
      </w:r>
    </w:p>
    <w:p w14:paraId="1776A65F" w14:textId="77777777" w:rsidR="0079655D" w:rsidRDefault="0079655D" w:rsidP="00460F70">
      <w:r w:rsidRPr="0079655D">
        <w:rPr>
          <w:noProof/>
        </w:rPr>
        <w:drawing>
          <wp:inline distT="0" distB="0" distL="0" distR="0" wp14:anchorId="20D7ED82" wp14:editId="16BF521F">
            <wp:extent cx="5943600" cy="670941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6709410"/>
                    </a:xfrm>
                    <a:prstGeom prst="rect">
                      <a:avLst/>
                    </a:prstGeom>
                  </pic:spPr>
                </pic:pic>
              </a:graphicData>
            </a:graphic>
          </wp:inline>
        </w:drawing>
      </w:r>
    </w:p>
    <w:p w14:paraId="3DD93D3D" w14:textId="77777777" w:rsidR="00C367DE" w:rsidRDefault="0079655D" w:rsidP="00460F70">
      <w:r w:rsidRPr="0079655D">
        <w:rPr>
          <w:noProof/>
        </w:rPr>
        <w:drawing>
          <wp:inline distT="0" distB="0" distL="0" distR="0" wp14:anchorId="44BE2416" wp14:editId="4D7B3C01">
            <wp:extent cx="5943600" cy="38862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3886200"/>
                    </a:xfrm>
                    <a:prstGeom prst="rect">
                      <a:avLst/>
                    </a:prstGeom>
                  </pic:spPr>
                </pic:pic>
              </a:graphicData>
            </a:graphic>
          </wp:inline>
        </w:drawing>
      </w:r>
    </w:p>
    <w:p w14:paraId="520F25E0" w14:textId="77777777" w:rsidR="00C367DE" w:rsidRDefault="00C367DE" w:rsidP="00460F70"/>
    <w:p w14:paraId="2A2CDE9D" w14:textId="77777777" w:rsidR="00C367DE" w:rsidRDefault="00C367DE" w:rsidP="00460F70"/>
    <w:p w14:paraId="1664F784" w14:textId="77777777" w:rsidR="00C367DE" w:rsidRDefault="00C367DE" w:rsidP="00460F70"/>
    <w:p w14:paraId="3A784B8F" w14:textId="77777777" w:rsidR="00C367DE" w:rsidRDefault="00C367DE" w:rsidP="00460F70"/>
    <w:p w14:paraId="73D24E36" w14:textId="77777777" w:rsidR="00493CF1" w:rsidRPr="005137B7" w:rsidRDefault="00493CF1" w:rsidP="00C367DE">
      <w:bookmarkStart w:id="74" w:name="EOD"/>
      <w:bookmarkEnd w:id="74"/>
    </w:p>
    <w:sectPr w:rsidR="00493CF1" w:rsidRPr="005137B7" w:rsidSect="00024B20">
      <w:headerReference w:type="default" r:id="rId43"/>
      <w:footerReference w:type="default" r:id="rId44"/>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C977BC" w14:textId="77777777" w:rsidR="00A9276B" w:rsidRDefault="00A9276B" w:rsidP="00253171">
      <w:pPr>
        <w:spacing w:line="240" w:lineRule="auto"/>
      </w:pPr>
      <w:r>
        <w:separator/>
      </w:r>
    </w:p>
  </w:endnote>
  <w:endnote w:type="continuationSeparator" w:id="0">
    <w:p w14:paraId="297F5D8E" w14:textId="77777777" w:rsidR="00A9276B" w:rsidRDefault="00A9276B"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37E08B" w14:textId="77777777" w:rsidR="00A80A49" w:rsidRDefault="00A80A49"/>
  <w:p w14:paraId="11ADD94A" w14:textId="77777777" w:rsidR="00A80A49" w:rsidRDefault="00A80A49"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8"/>
      </w:rPr>
      <w:id w:val="-211887812"/>
      <w:docPartObj>
        <w:docPartGallery w:val="Page Numbers (Bottom of Page)"/>
        <w:docPartUnique/>
      </w:docPartObj>
    </w:sdtPr>
    <w:sdtEndPr>
      <w:rPr>
        <w:noProof/>
      </w:rPr>
    </w:sdtEndPr>
    <w:sdtContent>
      <w:p w14:paraId="5C2D871C" w14:textId="26C811D7" w:rsidR="00A80A49" w:rsidRPr="004C38A5" w:rsidRDefault="00A80A49">
        <w:pPr>
          <w:pStyle w:val="Footer"/>
          <w:jc w:val="center"/>
          <w:rPr>
            <w:sz w:val="18"/>
          </w:rPr>
        </w:pPr>
        <w:r w:rsidRPr="004C38A5">
          <w:rPr>
            <w:noProof w:val="0"/>
            <w:sz w:val="18"/>
          </w:rPr>
          <w:fldChar w:fldCharType="begin"/>
        </w:r>
        <w:r w:rsidRPr="004C38A5">
          <w:rPr>
            <w:sz w:val="18"/>
          </w:rPr>
          <w:instrText xml:space="preserve"> PAGE   \* MERGEFORMAT </w:instrText>
        </w:r>
        <w:r w:rsidRPr="004C38A5">
          <w:rPr>
            <w:noProof w:val="0"/>
            <w:sz w:val="18"/>
          </w:rPr>
          <w:fldChar w:fldCharType="separate"/>
        </w:r>
        <w:r w:rsidR="00BD5775">
          <w:rPr>
            <w:sz w:val="18"/>
          </w:rPr>
          <w:t>7</w:t>
        </w:r>
        <w:r w:rsidRPr="004C38A5">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5068E3" w14:textId="77777777" w:rsidR="00A9276B" w:rsidRPr="00253171" w:rsidRDefault="00A9276B"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41E74E7" w14:textId="77777777" w:rsidR="00A9276B" w:rsidRPr="00253171" w:rsidRDefault="00A9276B"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14:paraId="07773F12" w14:textId="77777777" w:rsidR="00A80A49" w:rsidRDefault="00A80A49">
      <w:pPr>
        <w:pStyle w:val="FootnoteText"/>
      </w:pPr>
      <w:r>
        <w:rPr>
          <w:rStyle w:val="FootnoteReference"/>
        </w:rPr>
        <w:footnoteRef/>
      </w:r>
      <w:r>
        <w:t xml:space="preserve"> </w:t>
      </w:r>
      <w:r w:rsidRPr="00550D40">
        <w:t xml:space="preserve">Source: </w:t>
      </w:r>
      <w:hyperlink r:id="rId1" w:history="1"/>
      <w:r w:rsidRPr="00EA1855">
        <w:rPr>
          <w:rStyle w:val="Hyperlink"/>
        </w:rPr>
        <w:t>https://www.codot.gov/about/regions.html</w:t>
      </w:r>
      <w:r>
        <w:t xml:space="preserve"> </w:t>
      </w:r>
    </w:p>
  </w:footnote>
  <w:footnote w:id="2">
    <w:p w14:paraId="04BB4379" w14:textId="77777777" w:rsidR="00A80A49" w:rsidRDefault="00A80A49" w:rsidP="00EA1855">
      <w:pPr>
        <w:pStyle w:val="FootnoteText"/>
      </w:pPr>
      <w:r>
        <w:rPr>
          <w:rStyle w:val="FootnoteReference"/>
        </w:rPr>
        <w:footnoteRef/>
      </w:r>
      <w:r>
        <w:t xml:space="preserve"> </w:t>
      </w:r>
      <w:r w:rsidRPr="00550D40">
        <w:t xml:space="preserve">Source: </w:t>
      </w:r>
      <w:hyperlink r:id="rId2" w:history="1">
        <w:r w:rsidRPr="00987464">
          <w:rPr>
            <w:rStyle w:val="Hyperlink"/>
          </w:rPr>
          <w:t>http://dtdapps.coloradodot.info/staticdata/downloads/StatewideMaps/MaintSections_Small.pdf</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Plaingrid"/>
      <w:tblW w:w="5000" w:type="pct"/>
      <w:tblLook w:val="04A0" w:firstRow="1" w:lastRow="0" w:firstColumn="1" w:lastColumn="0" w:noHBand="0" w:noVBand="1"/>
    </w:tblPr>
    <w:tblGrid>
      <w:gridCol w:w="3146"/>
      <w:gridCol w:w="3172"/>
      <w:gridCol w:w="3150"/>
    </w:tblGrid>
    <w:tr w:rsidR="00A80A49" w14:paraId="694CCD1C" w14:textId="77777777" w:rsidTr="00DC18A9">
      <w:trPr>
        <w:trHeight w:val="460"/>
      </w:trPr>
      <w:tc>
        <w:tcPr>
          <w:tcW w:w="3035" w:type="dxa"/>
        </w:tcPr>
        <w:p w14:paraId="19A8CB8D" w14:textId="77777777" w:rsidR="00A80A49" w:rsidRDefault="00A80A49">
          <w:pPr>
            <w:pStyle w:val="Header"/>
          </w:pPr>
        </w:p>
      </w:tc>
      <w:tc>
        <w:tcPr>
          <w:tcW w:w="3060" w:type="dxa"/>
        </w:tcPr>
        <w:p w14:paraId="7B959CE9" w14:textId="14F0E110" w:rsidR="00A80A49" w:rsidRPr="00624CAA" w:rsidRDefault="00A80A49"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35B19BCB" w14:textId="31D993CD" w:rsidR="00A80A49" w:rsidRPr="00624CAA" w:rsidRDefault="00A80A49" w:rsidP="009F0A75">
          <w:pPr>
            <w:pStyle w:val="Header"/>
            <w:rPr>
              <w:b/>
              <w:caps/>
              <w:sz w:val="16"/>
              <w:szCs w:val="16"/>
            </w:rPr>
          </w:pPr>
        </w:p>
      </w:tc>
      <w:tc>
        <w:tcPr>
          <w:tcW w:w="3039" w:type="dxa"/>
        </w:tcPr>
        <w:p w14:paraId="79B28C0A" w14:textId="52A770A4" w:rsidR="00A80A49" w:rsidRDefault="00A9276B" w:rsidP="00904014">
          <w:pPr>
            <w:pStyle w:val="Header"/>
            <w:tabs>
              <w:tab w:val="left" w:pos="2132"/>
            </w:tabs>
            <w:jc w:val="right"/>
          </w:pPr>
          <w:r>
            <w:fldChar w:fldCharType="begin"/>
          </w:r>
          <w:r>
            <w:instrText xml:space="preserve"> DOCPROPERTY  HeaderClient \* MERGEFORMAT </w:instrText>
          </w:r>
          <w:r>
            <w:fldChar w:fldCharType="separate"/>
          </w:r>
          <w:r w:rsidR="00D84561">
            <w:t xml:space="preserve"> </w:t>
          </w:r>
          <w:r>
            <w:fldChar w:fldCharType="end"/>
          </w:r>
        </w:p>
        <w:p w14:paraId="51B35EE8" w14:textId="77777777" w:rsidR="00A80A49" w:rsidRDefault="00A80A49" w:rsidP="00F97D16">
          <w:pPr>
            <w:pStyle w:val="Header"/>
            <w:jc w:val="right"/>
          </w:pPr>
        </w:p>
      </w:tc>
    </w:tr>
  </w:tbl>
  <w:p w14:paraId="42659B6A" w14:textId="77777777" w:rsidR="00A80A49" w:rsidRDefault="00A80A49" w:rsidP="00472BD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088D0" w14:textId="1B26CB3B" w:rsidR="00A80A49" w:rsidRPr="004C38A5" w:rsidRDefault="00A80A49" w:rsidP="004C38A5">
    <w:pPr>
      <w:pStyle w:val="Header"/>
      <w:tabs>
        <w:tab w:val="clear" w:pos="284"/>
        <w:tab w:val="clear" w:pos="4513"/>
        <w:tab w:val="clear" w:pos="9026"/>
        <w:tab w:val="right" w:pos="9360"/>
      </w:tabs>
      <w:rPr>
        <w:sz w:val="18"/>
      </w:rPr>
    </w:pPr>
    <w:r>
      <w:rPr>
        <w:sz w:val="18"/>
      </w:rPr>
      <w:t>Utilization of AVL/GPS Technology Case Study: Colorado DOT</w:t>
    </w:r>
    <w:r>
      <w:rPr>
        <w:sz w:val="18"/>
      </w:rPr>
      <w:tab/>
    </w:r>
    <w:r w:rsidRPr="004C38A5">
      <w:rPr>
        <w:b/>
        <w:caps/>
        <w:sz w:val="18"/>
      </w:rPr>
      <w:fldChar w:fldCharType="begin"/>
    </w:r>
    <w:r w:rsidRPr="004C38A5">
      <w:rPr>
        <w:b/>
        <w:caps/>
        <w:sz w:val="18"/>
      </w:rPr>
      <w:instrText xml:space="preserve"> DOCPROPERTY  ProtectiveMarking \* MERGEFORMAT </w:instrText>
    </w:r>
    <w:r w:rsidRPr="004C38A5">
      <w:rPr>
        <w:b/>
        <w:caps/>
        <w:sz w:val="18"/>
      </w:rPr>
      <w:fldChar w:fldCharType="end"/>
    </w:r>
    <w:r w:rsidRPr="004C38A5">
      <w:rPr>
        <w:b/>
        <w:caps/>
        <w:sz w:val="18"/>
      </w:rPr>
      <w:tab/>
    </w:r>
  </w:p>
  <w:p w14:paraId="670D5C04" w14:textId="77777777" w:rsidR="00A80A49" w:rsidRDefault="00A80A4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2273F87"/>
    <w:multiLevelType w:val="hybridMultilevel"/>
    <w:tmpl w:val="4EA22982"/>
    <w:lvl w:ilvl="0" w:tplc="2E781E3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D69E9"/>
    <w:multiLevelType w:val="multilevel"/>
    <w:tmpl w:val="2B5A8F82"/>
    <w:lvl w:ilvl="0">
      <w:start w:val="1"/>
      <w:numFmt w:val="decimal"/>
      <w:lvlRestart w:val="0"/>
      <w:pStyle w:val="Heading1"/>
      <w:lvlText w:val="%1."/>
      <w:lvlJc w:val="left"/>
      <w:pPr>
        <w:ind w:left="850" w:hanging="850"/>
      </w:pPr>
      <w:rPr>
        <w:rFonts w:hint="default"/>
      </w:rPr>
    </w:lvl>
    <w:lvl w:ilvl="1">
      <w:start w:val="1"/>
      <w:numFmt w:val="decimal"/>
      <w:pStyle w:val="Heading2"/>
      <w:lvlText w:val="%1.%2"/>
      <w:lvlJc w:val="left"/>
      <w:pPr>
        <w:ind w:left="850" w:hanging="850"/>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pStyle w:val="Heading5"/>
      <w:lvlText w:val="%1.%2.%3.%4.%5"/>
      <w:lvlJc w:val="left"/>
      <w:pPr>
        <w:ind w:left="850" w:hanging="850"/>
      </w:pPr>
      <w:rPr>
        <w:rFonts w:hint="default"/>
      </w:rPr>
    </w:lvl>
    <w:lvl w:ilvl="5">
      <w:start w:val="1"/>
      <w:numFmt w:val="decimal"/>
      <w:pStyle w:val="Heading6"/>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DD838BC"/>
    <w:multiLevelType w:val="hybridMultilevel"/>
    <w:tmpl w:val="73A84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460E43"/>
    <w:multiLevelType w:val="hybridMultilevel"/>
    <w:tmpl w:val="B3F4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4"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7C53157"/>
    <w:multiLevelType w:val="hybridMultilevel"/>
    <w:tmpl w:val="33B40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7" w15:restartNumberingAfterBreak="0">
    <w:nsid w:val="3E323A9C"/>
    <w:multiLevelType w:val="hybridMultilevel"/>
    <w:tmpl w:val="6C348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9" w15:restartNumberingAfterBreak="0">
    <w:nsid w:val="47EF6ADC"/>
    <w:multiLevelType w:val="hybridMultilevel"/>
    <w:tmpl w:val="A216B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3"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4" w15:restartNumberingAfterBreak="0">
    <w:nsid w:val="5571285C"/>
    <w:multiLevelType w:val="multilevel"/>
    <w:tmpl w:val="4F167578"/>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25"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6"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7" w15:restartNumberingAfterBreak="0">
    <w:nsid w:val="7B3738AF"/>
    <w:multiLevelType w:val="hybridMultilevel"/>
    <w:tmpl w:val="9EEE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3"/>
  </w:num>
  <w:num w:numId="3">
    <w:abstractNumId w:val="3"/>
  </w:num>
  <w:num w:numId="4">
    <w:abstractNumId w:val="2"/>
  </w:num>
  <w:num w:numId="5">
    <w:abstractNumId w:val="1"/>
  </w:num>
  <w:num w:numId="6">
    <w:abstractNumId w:val="0"/>
  </w:num>
  <w:num w:numId="7">
    <w:abstractNumId w:val="6"/>
  </w:num>
  <w:num w:numId="8">
    <w:abstractNumId w:val="10"/>
  </w:num>
  <w:num w:numId="9">
    <w:abstractNumId w:val="24"/>
  </w:num>
  <w:num w:numId="10">
    <w:abstractNumId w:val="8"/>
  </w:num>
  <w:num w:numId="11">
    <w:abstractNumId w:val="12"/>
  </w:num>
  <w:num w:numId="12">
    <w:abstractNumId w:val="20"/>
  </w:num>
  <w:num w:numId="13">
    <w:abstractNumId w:val="9"/>
  </w:num>
  <w:num w:numId="14">
    <w:abstractNumId w:val="26"/>
  </w:num>
  <w:num w:numId="15">
    <w:abstractNumId w:val="25"/>
  </w:num>
  <w:num w:numId="16">
    <w:abstractNumId w:val="13"/>
  </w:num>
  <w:num w:numId="17">
    <w:abstractNumId w:val="16"/>
  </w:num>
  <w:num w:numId="18">
    <w:abstractNumId w:val="16"/>
  </w:num>
  <w:num w:numId="19">
    <w:abstractNumId w:val="22"/>
  </w:num>
  <w:num w:numId="20">
    <w:abstractNumId w:val="5"/>
  </w:num>
  <w:num w:numId="21">
    <w:abstractNumId w:val="21"/>
  </w:num>
  <w:num w:numId="22">
    <w:abstractNumId w:val="17"/>
  </w:num>
  <w:num w:numId="23">
    <w:abstractNumId w:val="19"/>
  </w:num>
  <w:num w:numId="24">
    <w:abstractNumId w:val="27"/>
  </w:num>
  <w:num w:numId="25">
    <w:abstractNumId w:val="11"/>
  </w:num>
  <w:num w:numId="26">
    <w:abstractNumId w:val="15"/>
  </w:num>
  <w:num w:numId="27">
    <w:abstractNumId w:val="7"/>
  </w:num>
  <w:num w:numId="28">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NumberedHeadingsParagraphs" w:val="0"/>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0"/>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January 29, 2018"/>
    <w:docVar w:name="tbDocumentTitle" w:val="Tier 1 Case Study Report: Colorado DOT AVL / GPS System Use"/>
    <w:docVar w:name="tbImage" w:val="None"/>
    <w:docVar w:name="tbOfficeAddress" w:val="AECOM_x000d__x000a_800 LaSalle Avenue_x000d__x000a_Minneapolis, MN 55402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4730"/>
    <w:rsid w:val="0000567F"/>
    <w:rsid w:val="00005796"/>
    <w:rsid w:val="00011B0A"/>
    <w:rsid w:val="000144E9"/>
    <w:rsid w:val="00023F39"/>
    <w:rsid w:val="00024B20"/>
    <w:rsid w:val="0002619B"/>
    <w:rsid w:val="00027303"/>
    <w:rsid w:val="0003139A"/>
    <w:rsid w:val="0003173A"/>
    <w:rsid w:val="000364E3"/>
    <w:rsid w:val="0004282D"/>
    <w:rsid w:val="0004726B"/>
    <w:rsid w:val="00050057"/>
    <w:rsid w:val="0005363D"/>
    <w:rsid w:val="000537D2"/>
    <w:rsid w:val="00053ED7"/>
    <w:rsid w:val="00053F18"/>
    <w:rsid w:val="0005776B"/>
    <w:rsid w:val="0005782B"/>
    <w:rsid w:val="00064730"/>
    <w:rsid w:val="000652F7"/>
    <w:rsid w:val="000663FA"/>
    <w:rsid w:val="00066A8B"/>
    <w:rsid w:val="00067457"/>
    <w:rsid w:val="00082023"/>
    <w:rsid w:val="00083354"/>
    <w:rsid w:val="000867DB"/>
    <w:rsid w:val="0009032B"/>
    <w:rsid w:val="0009153B"/>
    <w:rsid w:val="0009611E"/>
    <w:rsid w:val="000A14DC"/>
    <w:rsid w:val="000A2D0C"/>
    <w:rsid w:val="000A5E31"/>
    <w:rsid w:val="000A6A13"/>
    <w:rsid w:val="000B28E6"/>
    <w:rsid w:val="000B73C5"/>
    <w:rsid w:val="000C0D5A"/>
    <w:rsid w:val="000C334B"/>
    <w:rsid w:val="000C3C1D"/>
    <w:rsid w:val="000C69D2"/>
    <w:rsid w:val="000D13AF"/>
    <w:rsid w:val="000D38BA"/>
    <w:rsid w:val="000E1D79"/>
    <w:rsid w:val="000E4587"/>
    <w:rsid w:val="000F0027"/>
    <w:rsid w:val="000F22FF"/>
    <w:rsid w:val="000F2C08"/>
    <w:rsid w:val="000F5328"/>
    <w:rsid w:val="000F66C9"/>
    <w:rsid w:val="00105127"/>
    <w:rsid w:val="00110478"/>
    <w:rsid w:val="00112827"/>
    <w:rsid w:val="00113896"/>
    <w:rsid w:val="00115CA4"/>
    <w:rsid w:val="0012093B"/>
    <w:rsid w:val="00125454"/>
    <w:rsid w:val="0012697D"/>
    <w:rsid w:val="00127AF4"/>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46102"/>
    <w:rsid w:val="00150531"/>
    <w:rsid w:val="00153BFC"/>
    <w:rsid w:val="00157052"/>
    <w:rsid w:val="001618B5"/>
    <w:rsid w:val="00163C5B"/>
    <w:rsid w:val="00164CB2"/>
    <w:rsid w:val="00166D71"/>
    <w:rsid w:val="001707D8"/>
    <w:rsid w:val="0017116A"/>
    <w:rsid w:val="001719A8"/>
    <w:rsid w:val="001750DB"/>
    <w:rsid w:val="00177077"/>
    <w:rsid w:val="00177A3E"/>
    <w:rsid w:val="00177C13"/>
    <w:rsid w:val="00177DEA"/>
    <w:rsid w:val="00180AC9"/>
    <w:rsid w:val="0018100D"/>
    <w:rsid w:val="0018305D"/>
    <w:rsid w:val="00186090"/>
    <w:rsid w:val="00186702"/>
    <w:rsid w:val="00190CDA"/>
    <w:rsid w:val="001920F8"/>
    <w:rsid w:val="00193189"/>
    <w:rsid w:val="001937F2"/>
    <w:rsid w:val="00193855"/>
    <w:rsid w:val="00196E20"/>
    <w:rsid w:val="0019781B"/>
    <w:rsid w:val="001A11B6"/>
    <w:rsid w:val="001A144D"/>
    <w:rsid w:val="001A1F61"/>
    <w:rsid w:val="001A52C9"/>
    <w:rsid w:val="001A52DD"/>
    <w:rsid w:val="001B143D"/>
    <w:rsid w:val="001B5A1B"/>
    <w:rsid w:val="001C07AF"/>
    <w:rsid w:val="001C2925"/>
    <w:rsid w:val="001C2BC0"/>
    <w:rsid w:val="001C3018"/>
    <w:rsid w:val="001C5F36"/>
    <w:rsid w:val="001C60EF"/>
    <w:rsid w:val="001C7D04"/>
    <w:rsid w:val="001D1299"/>
    <w:rsid w:val="001D150B"/>
    <w:rsid w:val="001D287A"/>
    <w:rsid w:val="001D33BC"/>
    <w:rsid w:val="001D499A"/>
    <w:rsid w:val="001D59BF"/>
    <w:rsid w:val="001E1DB1"/>
    <w:rsid w:val="001F0A92"/>
    <w:rsid w:val="001F34A3"/>
    <w:rsid w:val="001F4214"/>
    <w:rsid w:val="001F5E46"/>
    <w:rsid w:val="001F75E0"/>
    <w:rsid w:val="002024D6"/>
    <w:rsid w:val="00203182"/>
    <w:rsid w:val="00203A4A"/>
    <w:rsid w:val="00204023"/>
    <w:rsid w:val="00204146"/>
    <w:rsid w:val="002067A8"/>
    <w:rsid w:val="00211BD3"/>
    <w:rsid w:val="002122AA"/>
    <w:rsid w:val="00213392"/>
    <w:rsid w:val="002134B0"/>
    <w:rsid w:val="00213782"/>
    <w:rsid w:val="00214171"/>
    <w:rsid w:val="002147C0"/>
    <w:rsid w:val="0021591F"/>
    <w:rsid w:val="00215A8B"/>
    <w:rsid w:val="00215FCC"/>
    <w:rsid w:val="00216F12"/>
    <w:rsid w:val="0022472C"/>
    <w:rsid w:val="002309A0"/>
    <w:rsid w:val="00230A71"/>
    <w:rsid w:val="00233F6C"/>
    <w:rsid w:val="002402D4"/>
    <w:rsid w:val="00241364"/>
    <w:rsid w:val="0024247B"/>
    <w:rsid w:val="00245043"/>
    <w:rsid w:val="00245426"/>
    <w:rsid w:val="00245A9A"/>
    <w:rsid w:val="00252C7F"/>
    <w:rsid w:val="00253171"/>
    <w:rsid w:val="00254EC8"/>
    <w:rsid w:val="0025651B"/>
    <w:rsid w:val="002603F2"/>
    <w:rsid w:val="002609AD"/>
    <w:rsid w:val="00263F55"/>
    <w:rsid w:val="002677AC"/>
    <w:rsid w:val="00270E14"/>
    <w:rsid w:val="002740A7"/>
    <w:rsid w:val="002741BD"/>
    <w:rsid w:val="002762F6"/>
    <w:rsid w:val="00276874"/>
    <w:rsid w:val="002770A0"/>
    <w:rsid w:val="00277FF1"/>
    <w:rsid w:val="0028145A"/>
    <w:rsid w:val="00283239"/>
    <w:rsid w:val="00283697"/>
    <w:rsid w:val="00284C82"/>
    <w:rsid w:val="002906B6"/>
    <w:rsid w:val="0029349F"/>
    <w:rsid w:val="00293C45"/>
    <w:rsid w:val="002A7CB9"/>
    <w:rsid w:val="002B1CCC"/>
    <w:rsid w:val="002B1D7D"/>
    <w:rsid w:val="002B351E"/>
    <w:rsid w:val="002B4677"/>
    <w:rsid w:val="002B50F4"/>
    <w:rsid w:val="002B5A8F"/>
    <w:rsid w:val="002C40AE"/>
    <w:rsid w:val="002C4B35"/>
    <w:rsid w:val="002C646C"/>
    <w:rsid w:val="002C7295"/>
    <w:rsid w:val="002C77CB"/>
    <w:rsid w:val="002C78EC"/>
    <w:rsid w:val="002C7E48"/>
    <w:rsid w:val="002D1696"/>
    <w:rsid w:val="002D1969"/>
    <w:rsid w:val="002D1F63"/>
    <w:rsid w:val="002D45C8"/>
    <w:rsid w:val="002D51B3"/>
    <w:rsid w:val="002E519B"/>
    <w:rsid w:val="002E6EF9"/>
    <w:rsid w:val="002E72EA"/>
    <w:rsid w:val="002F3B02"/>
    <w:rsid w:val="00301623"/>
    <w:rsid w:val="00302A12"/>
    <w:rsid w:val="00306118"/>
    <w:rsid w:val="00311C82"/>
    <w:rsid w:val="00312994"/>
    <w:rsid w:val="003130BF"/>
    <w:rsid w:val="00315C27"/>
    <w:rsid w:val="00316CE6"/>
    <w:rsid w:val="00323122"/>
    <w:rsid w:val="00323654"/>
    <w:rsid w:val="00326182"/>
    <w:rsid w:val="00327242"/>
    <w:rsid w:val="00327DD0"/>
    <w:rsid w:val="00342A65"/>
    <w:rsid w:val="00342FC4"/>
    <w:rsid w:val="00343248"/>
    <w:rsid w:val="00344A00"/>
    <w:rsid w:val="00347538"/>
    <w:rsid w:val="003537EA"/>
    <w:rsid w:val="003636AD"/>
    <w:rsid w:val="00364FD7"/>
    <w:rsid w:val="00367306"/>
    <w:rsid w:val="003723EF"/>
    <w:rsid w:val="003732CF"/>
    <w:rsid w:val="003742A0"/>
    <w:rsid w:val="003760C4"/>
    <w:rsid w:val="0037743B"/>
    <w:rsid w:val="0037784E"/>
    <w:rsid w:val="00377998"/>
    <w:rsid w:val="00383735"/>
    <w:rsid w:val="00387B7C"/>
    <w:rsid w:val="00387DEF"/>
    <w:rsid w:val="003934D8"/>
    <w:rsid w:val="003964F2"/>
    <w:rsid w:val="003A1832"/>
    <w:rsid w:val="003A7385"/>
    <w:rsid w:val="003A79BB"/>
    <w:rsid w:val="003B18BF"/>
    <w:rsid w:val="003B31A5"/>
    <w:rsid w:val="003B36BF"/>
    <w:rsid w:val="003B6C9A"/>
    <w:rsid w:val="003C10A6"/>
    <w:rsid w:val="003C11A1"/>
    <w:rsid w:val="003C43E3"/>
    <w:rsid w:val="003D08F2"/>
    <w:rsid w:val="003D1681"/>
    <w:rsid w:val="003D2760"/>
    <w:rsid w:val="003D2814"/>
    <w:rsid w:val="003E04ED"/>
    <w:rsid w:val="003E1070"/>
    <w:rsid w:val="003E3DFD"/>
    <w:rsid w:val="003E4FE3"/>
    <w:rsid w:val="003F7459"/>
    <w:rsid w:val="003F7EA0"/>
    <w:rsid w:val="004006F8"/>
    <w:rsid w:val="00400934"/>
    <w:rsid w:val="00400AFF"/>
    <w:rsid w:val="00402460"/>
    <w:rsid w:val="0040621C"/>
    <w:rsid w:val="00407772"/>
    <w:rsid w:val="004123C4"/>
    <w:rsid w:val="00412B1E"/>
    <w:rsid w:val="0041372D"/>
    <w:rsid w:val="00413BDE"/>
    <w:rsid w:val="00415158"/>
    <w:rsid w:val="00415998"/>
    <w:rsid w:val="0041646A"/>
    <w:rsid w:val="00417649"/>
    <w:rsid w:val="004217B6"/>
    <w:rsid w:val="00437546"/>
    <w:rsid w:val="0044100E"/>
    <w:rsid w:val="004460FF"/>
    <w:rsid w:val="0045162F"/>
    <w:rsid w:val="00460F70"/>
    <w:rsid w:val="00461235"/>
    <w:rsid w:val="004641BD"/>
    <w:rsid w:val="00467014"/>
    <w:rsid w:val="00472275"/>
    <w:rsid w:val="00472819"/>
    <w:rsid w:val="00472BDD"/>
    <w:rsid w:val="00473BA7"/>
    <w:rsid w:val="0047442C"/>
    <w:rsid w:val="00475C76"/>
    <w:rsid w:val="004775A3"/>
    <w:rsid w:val="0048053F"/>
    <w:rsid w:val="00480F13"/>
    <w:rsid w:val="00481A96"/>
    <w:rsid w:val="004864E1"/>
    <w:rsid w:val="00486D5A"/>
    <w:rsid w:val="0048755A"/>
    <w:rsid w:val="00487609"/>
    <w:rsid w:val="00490643"/>
    <w:rsid w:val="004908C7"/>
    <w:rsid w:val="00491D33"/>
    <w:rsid w:val="00493CF1"/>
    <w:rsid w:val="00493F74"/>
    <w:rsid w:val="00495508"/>
    <w:rsid w:val="004A019D"/>
    <w:rsid w:val="004A6E2D"/>
    <w:rsid w:val="004A7221"/>
    <w:rsid w:val="004B45DD"/>
    <w:rsid w:val="004B5002"/>
    <w:rsid w:val="004C255D"/>
    <w:rsid w:val="004C38A5"/>
    <w:rsid w:val="004C4813"/>
    <w:rsid w:val="004C4865"/>
    <w:rsid w:val="004C5570"/>
    <w:rsid w:val="004C6A16"/>
    <w:rsid w:val="004D1548"/>
    <w:rsid w:val="004D4675"/>
    <w:rsid w:val="004D4A35"/>
    <w:rsid w:val="004D4F5F"/>
    <w:rsid w:val="004D65DF"/>
    <w:rsid w:val="004D7826"/>
    <w:rsid w:val="004E1B08"/>
    <w:rsid w:val="004E43B0"/>
    <w:rsid w:val="004F2A79"/>
    <w:rsid w:val="004F2F8A"/>
    <w:rsid w:val="004F6E2F"/>
    <w:rsid w:val="00503E92"/>
    <w:rsid w:val="005056EB"/>
    <w:rsid w:val="0050790B"/>
    <w:rsid w:val="00511F94"/>
    <w:rsid w:val="00512B79"/>
    <w:rsid w:val="005137B7"/>
    <w:rsid w:val="00516141"/>
    <w:rsid w:val="00517F7D"/>
    <w:rsid w:val="00521201"/>
    <w:rsid w:val="005256AE"/>
    <w:rsid w:val="005316A4"/>
    <w:rsid w:val="005354A1"/>
    <w:rsid w:val="005354C0"/>
    <w:rsid w:val="00537728"/>
    <w:rsid w:val="00542152"/>
    <w:rsid w:val="00542F08"/>
    <w:rsid w:val="0054315A"/>
    <w:rsid w:val="0054374D"/>
    <w:rsid w:val="005453AF"/>
    <w:rsid w:val="0055004B"/>
    <w:rsid w:val="00550A23"/>
    <w:rsid w:val="00550D40"/>
    <w:rsid w:val="00550FEA"/>
    <w:rsid w:val="005511B4"/>
    <w:rsid w:val="005522BE"/>
    <w:rsid w:val="005522CA"/>
    <w:rsid w:val="00554754"/>
    <w:rsid w:val="00555AFC"/>
    <w:rsid w:val="0055609F"/>
    <w:rsid w:val="00556737"/>
    <w:rsid w:val="00556E7B"/>
    <w:rsid w:val="00556EBF"/>
    <w:rsid w:val="00560DBB"/>
    <w:rsid w:val="0056313A"/>
    <w:rsid w:val="00566B7C"/>
    <w:rsid w:val="005737F7"/>
    <w:rsid w:val="005756F4"/>
    <w:rsid w:val="00576172"/>
    <w:rsid w:val="00582989"/>
    <w:rsid w:val="00593748"/>
    <w:rsid w:val="00596057"/>
    <w:rsid w:val="005964DE"/>
    <w:rsid w:val="005A0EAB"/>
    <w:rsid w:val="005A19DC"/>
    <w:rsid w:val="005A6EE4"/>
    <w:rsid w:val="005B0062"/>
    <w:rsid w:val="005B11AA"/>
    <w:rsid w:val="005B3E9A"/>
    <w:rsid w:val="005B4302"/>
    <w:rsid w:val="005C077A"/>
    <w:rsid w:val="005C0E4D"/>
    <w:rsid w:val="005C4C2B"/>
    <w:rsid w:val="005C569E"/>
    <w:rsid w:val="005C5D9E"/>
    <w:rsid w:val="005D15E5"/>
    <w:rsid w:val="005D2840"/>
    <w:rsid w:val="005D58A3"/>
    <w:rsid w:val="005E07F5"/>
    <w:rsid w:val="005E391C"/>
    <w:rsid w:val="005E4697"/>
    <w:rsid w:val="005E690E"/>
    <w:rsid w:val="005F476A"/>
    <w:rsid w:val="005F7AB9"/>
    <w:rsid w:val="0060057F"/>
    <w:rsid w:val="00601502"/>
    <w:rsid w:val="00605598"/>
    <w:rsid w:val="0060626A"/>
    <w:rsid w:val="00606621"/>
    <w:rsid w:val="0060740D"/>
    <w:rsid w:val="006120CE"/>
    <w:rsid w:val="00616244"/>
    <w:rsid w:val="006217FC"/>
    <w:rsid w:val="00624CAA"/>
    <w:rsid w:val="00625A5A"/>
    <w:rsid w:val="006347B1"/>
    <w:rsid w:val="006347B4"/>
    <w:rsid w:val="006354D9"/>
    <w:rsid w:val="006359D6"/>
    <w:rsid w:val="00635A5A"/>
    <w:rsid w:val="00643445"/>
    <w:rsid w:val="00643BA6"/>
    <w:rsid w:val="00643F22"/>
    <w:rsid w:val="00644DB9"/>
    <w:rsid w:val="00646A8B"/>
    <w:rsid w:val="00653608"/>
    <w:rsid w:val="00655083"/>
    <w:rsid w:val="0065674E"/>
    <w:rsid w:val="00663636"/>
    <w:rsid w:val="00664FF9"/>
    <w:rsid w:val="00671A4B"/>
    <w:rsid w:val="00673A12"/>
    <w:rsid w:val="00674190"/>
    <w:rsid w:val="006760E5"/>
    <w:rsid w:val="00676FE6"/>
    <w:rsid w:val="00684BAC"/>
    <w:rsid w:val="00687AC1"/>
    <w:rsid w:val="006913C2"/>
    <w:rsid w:val="006A1681"/>
    <w:rsid w:val="006A3705"/>
    <w:rsid w:val="006A73C0"/>
    <w:rsid w:val="006B0261"/>
    <w:rsid w:val="006B3705"/>
    <w:rsid w:val="006B4663"/>
    <w:rsid w:val="006B4F45"/>
    <w:rsid w:val="006B6036"/>
    <w:rsid w:val="006C2F0A"/>
    <w:rsid w:val="006C3AE4"/>
    <w:rsid w:val="006C4218"/>
    <w:rsid w:val="006C4F04"/>
    <w:rsid w:val="006C72A2"/>
    <w:rsid w:val="006C78A3"/>
    <w:rsid w:val="006D0366"/>
    <w:rsid w:val="006D148C"/>
    <w:rsid w:val="006D2CD1"/>
    <w:rsid w:val="006D3975"/>
    <w:rsid w:val="006E10C1"/>
    <w:rsid w:val="006E1490"/>
    <w:rsid w:val="006E4F1E"/>
    <w:rsid w:val="006F11A5"/>
    <w:rsid w:val="006F2854"/>
    <w:rsid w:val="006F32FB"/>
    <w:rsid w:val="006F5EE9"/>
    <w:rsid w:val="006F694D"/>
    <w:rsid w:val="00701CCC"/>
    <w:rsid w:val="007024FC"/>
    <w:rsid w:val="00703825"/>
    <w:rsid w:val="007068C6"/>
    <w:rsid w:val="0071701A"/>
    <w:rsid w:val="007178E6"/>
    <w:rsid w:val="007207DC"/>
    <w:rsid w:val="007234EF"/>
    <w:rsid w:val="00723A16"/>
    <w:rsid w:val="00724066"/>
    <w:rsid w:val="0072559F"/>
    <w:rsid w:val="00725883"/>
    <w:rsid w:val="00730511"/>
    <w:rsid w:val="00732650"/>
    <w:rsid w:val="0073521B"/>
    <w:rsid w:val="00736BAE"/>
    <w:rsid w:val="007405AB"/>
    <w:rsid w:val="007422B0"/>
    <w:rsid w:val="00743764"/>
    <w:rsid w:val="00752BBC"/>
    <w:rsid w:val="007545F9"/>
    <w:rsid w:val="00754A06"/>
    <w:rsid w:val="00755EA7"/>
    <w:rsid w:val="007570F6"/>
    <w:rsid w:val="00757287"/>
    <w:rsid w:val="00757D02"/>
    <w:rsid w:val="007630BE"/>
    <w:rsid w:val="00772011"/>
    <w:rsid w:val="007743C5"/>
    <w:rsid w:val="00775B25"/>
    <w:rsid w:val="00776618"/>
    <w:rsid w:val="007769E5"/>
    <w:rsid w:val="00780341"/>
    <w:rsid w:val="0078040F"/>
    <w:rsid w:val="00781E9F"/>
    <w:rsid w:val="00783134"/>
    <w:rsid w:val="00785A24"/>
    <w:rsid w:val="00790710"/>
    <w:rsid w:val="007935AD"/>
    <w:rsid w:val="007939B0"/>
    <w:rsid w:val="0079655D"/>
    <w:rsid w:val="007A1514"/>
    <w:rsid w:val="007A6980"/>
    <w:rsid w:val="007A6D86"/>
    <w:rsid w:val="007B276B"/>
    <w:rsid w:val="007B302E"/>
    <w:rsid w:val="007B3656"/>
    <w:rsid w:val="007B7A3A"/>
    <w:rsid w:val="007C09EC"/>
    <w:rsid w:val="007C5A0A"/>
    <w:rsid w:val="007C6447"/>
    <w:rsid w:val="007C70F6"/>
    <w:rsid w:val="007D3CAA"/>
    <w:rsid w:val="007D5C05"/>
    <w:rsid w:val="007D60D8"/>
    <w:rsid w:val="007E0047"/>
    <w:rsid w:val="007E0F3D"/>
    <w:rsid w:val="007E3341"/>
    <w:rsid w:val="007E4C95"/>
    <w:rsid w:val="007E7FF2"/>
    <w:rsid w:val="007F3444"/>
    <w:rsid w:val="007F4380"/>
    <w:rsid w:val="007F4887"/>
    <w:rsid w:val="007F6341"/>
    <w:rsid w:val="007F73C2"/>
    <w:rsid w:val="007F76CD"/>
    <w:rsid w:val="0080040C"/>
    <w:rsid w:val="00800A95"/>
    <w:rsid w:val="00800EB9"/>
    <w:rsid w:val="00801711"/>
    <w:rsid w:val="0080324C"/>
    <w:rsid w:val="00803F1F"/>
    <w:rsid w:val="00805278"/>
    <w:rsid w:val="0081688E"/>
    <w:rsid w:val="00822364"/>
    <w:rsid w:val="00824D22"/>
    <w:rsid w:val="00831688"/>
    <w:rsid w:val="00834477"/>
    <w:rsid w:val="00846DF4"/>
    <w:rsid w:val="008518E3"/>
    <w:rsid w:val="00854622"/>
    <w:rsid w:val="00866E69"/>
    <w:rsid w:val="00872224"/>
    <w:rsid w:val="008723CB"/>
    <w:rsid w:val="008741BE"/>
    <w:rsid w:val="0087738F"/>
    <w:rsid w:val="00877AF3"/>
    <w:rsid w:val="00882818"/>
    <w:rsid w:val="0088323B"/>
    <w:rsid w:val="0088507E"/>
    <w:rsid w:val="00890ADA"/>
    <w:rsid w:val="00892B17"/>
    <w:rsid w:val="008930A0"/>
    <w:rsid w:val="0089505B"/>
    <w:rsid w:val="008952D6"/>
    <w:rsid w:val="00896800"/>
    <w:rsid w:val="008A0DD2"/>
    <w:rsid w:val="008A17F9"/>
    <w:rsid w:val="008A19FD"/>
    <w:rsid w:val="008B2103"/>
    <w:rsid w:val="008B395D"/>
    <w:rsid w:val="008B4042"/>
    <w:rsid w:val="008B4844"/>
    <w:rsid w:val="008B5F5A"/>
    <w:rsid w:val="008C228F"/>
    <w:rsid w:val="008C2E13"/>
    <w:rsid w:val="008C3E42"/>
    <w:rsid w:val="008C75B1"/>
    <w:rsid w:val="008D3556"/>
    <w:rsid w:val="008D4CA8"/>
    <w:rsid w:val="008D5A08"/>
    <w:rsid w:val="008D63FC"/>
    <w:rsid w:val="008E0C55"/>
    <w:rsid w:val="008E1AE1"/>
    <w:rsid w:val="008E39F1"/>
    <w:rsid w:val="008F0FEA"/>
    <w:rsid w:val="008F157F"/>
    <w:rsid w:val="009022EC"/>
    <w:rsid w:val="009039B7"/>
    <w:rsid w:val="00904014"/>
    <w:rsid w:val="009052D1"/>
    <w:rsid w:val="00907041"/>
    <w:rsid w:val="00907280"/>
    <w:rsid w:val="0090796B"/>
    <w:rsid w:val="0091063E"/>
    <w:rsid w:val="009136D1"/>
    <w:rsid w:val="009158DD"/>
    <w:rsid w:val="00922B38"/>
    <w:rsid w:val="00923CA3"/>
    <w:rsid w:val="00930C10"/>
    <w:rsid w:val="00935280"/>
    <w:rsid w:val="00935FEE"/>
    <w:rsid w:val="00940615"/>
    <w:rsid w:val="00943105"/>
    <w:rsid w:val="00943340"/>
    <w:rsid w:val="009471A1"/>
    <w:rsid w:val="009508E5"/>
    <w:rsid w:val="00950AE6"/>
    <w:rsid w:val="00957FA7"/>
    <w:rsid w:val="00962654"/>
    <w:rsid w:val="00965696"/>
    <w:rsid w:val="00972B49"/>
    <w:rsid w:val="00973CCA"/>
    <w:rsid w:val="0097459C"/>
    <w:rsid w:val="00974FF4"/>
    <w:rsid w:val="009758C4"/>
    <w:rsid w:val="00977BA8"/>
    <w:rsid w:val="0098103A"/>
    <w:rsid w:val="009828DC"/>
    <w:rsid w:val="00983A9F"/>
    <w:rsid w:val="00984672"/>
    <w:rsid w:val="0098549D"/>
    <w:rsid w:val="00986F6B"/>
    <w:rsid w:val="00993F2D"/>
    <w:rsid w:val="00997BF8"/>
    <w:rsid w:val="009A2B87"/>
    <w:rsid w:val="009A7A79"/>
    <w:rsid w:val="009B0939"/>
    <w:rsid w:val="009B0E5D"/>
    <w:rsid w:val="009B5A79"/>
    <w:rsid w:val="009B7EEB"/>
    <w:rsid w:val="009C113E"/>
    <w:rsid w:val="009D0A4D"/>
    <w:rsid w:val="009D1796"/>
    <w:rsid w:val="009D1B0B"/>
    <w:rsid w:val="009D527A"/>
    <w:rsid w:val="009D654F"/>
    <w:rsid w:val="009D7C87"/>
    <w:rsid w:val="009E27B7"/>
    <w:rsid w:val="009E3C08"/>
    <w:rsid w:val="009E57C9"/>
    <w:rsid w:val="009E66A1"/>
    <w:rsid w:val="009E6ED7"/>
    <w:rsid w:val="009E6FE0"/>
    <w:rsid w:val="009F0463"/>
    <w:rsid w:val="009F0A75"/>
    <w:rsid w:val="009F0E63"/>
    <w:rsid w:val="009F27E8"/>
    <w:rsid w:val="009F29EA"/>
    <w:rsid w:val="009F5A8F"/>
    <w:rsid w:val="009F67A4"/>
    <w:rsid w:val="009F6B65"/>
    <w:rsid w:val="009F6F4D"/>
    <w:rsid w:val="00A0089E"/>
    <w:rsid w:val="00A01705"/>
    <w:rsid w:val="00A04433"/>
    <w:rsid w:val="00A0637A"/>
    <w:rsid w:val="00A10B0D"/>
    <w:rsid w:val="00A147CD"/>
    <w:rsid w:val="00A211DA"/>
    <w:rsid w:val="00A24314"/>
    <w:rsid w:val="00A25E16"/>
    <w:rsid w:val="00A26FC4"/>
    <w:rsid w:val="00A3005D"/>
    <w:rsid w:val="00A31A06"/>
    <w:rsid w:val="00A32CCF"/>
    <w:rsid w:val="00A3323F"/>
    <w:rsid w:val="00A34EE8"/>
    <w:rsid w:val="00A375D1"/>
    <w:rsid w:val="00A41A2D"/>
    <w:rsid w:val="00A51050"/>
    <w:rsid w:val="00A52EC1"/>
    <w:rsid w:val="00A5446A"/>
    <w:rsid w:val="00A5663A"/>
    <w:rsid w:val="00A5722F"/>
    <w:rsid w:val="00A608EB"/>
    <w:rsid w:val="00A609EC"/>
    <w:rsid w:val="00A62422"/>
    <w:rsid w:val="00A74F9C"/>
    <w:rsid w:val="00A75124"/>
    <w:rsid w:val="00A77BD6"/>
    <w:rsid w:val="00A80A49"/>
    <w:rsid w:val="00A816DD"/>
    <w:rsid w:val="00A82573"/>
    <w:rsid w:val="00A83941"/>
    <w:rsid w:val="00A83CA3"/>
    <w:rsid w:val="00A85146"/>
    <w:rsid w:val="00A867E2"/>
    <w:rsid w:val="00A87D6A"/>
    <w:rsid w:val="00A9157F"/>
    <w:rsid w:val="00A9276B"/>
    <w:rsid w:val="00A957C4"/>
    <w:rsid w:val="00AA045B"/>
    <w:rsid w:val="00AA1F91"/>
    <w:rsid w:val="00AA2A78"/>
    <w:rsid w:val="00AA3280"/>
    <w:rsid w:val="00AA5933"/>
    <w:rsid w:val="00AA5F1C"/>
    <w:rsid w:val="00AA75D4"/>
    <w:rsid w:val="00AB0589"/>
    <w:rsid w:val="00AB1CBE"/>
    <w:rsid w:val="00AB59E9"/>
    <w:rsid w:val="00AC11AE"/>
    <w:rsid w:val="00AC1908"/>
    <w:rsid w:val="00AC3395"/>
    <w:rsid w:val="00AD2129"/>
    <w:rsid w:val="00AD2672"/>
    <w:rsid w:val="00AD473F"/>
    <w:rsid w:val="00AD5993"/>
    <w:rsid w:val="00AE1B0C"/>
    <w:rsid w:val="00AE7552"/>
    <w:rsid w:val="00AF5FA3"/>
    <w:rsid w:val="00B026EF"/>
    <w:rsid w:val="00B069F3"/>
    <w:rsid w:val="00B0745B"/>
    <w:rsid w:val="00B11AB0"/>
    <w:rsid w:val="00B12D51"/>
    <w:rsid w:val="00B171FE"/>
    <w:rsid w:val="00B20E71"/>
    <w:rsid w:val="00B226BD"/>
    <w:rsid w:val="00B31298"/>
    <w:rsid w:val="00B33CB5"/>
    <w:rsid w:val="00B358C3"/>
    <w:rsid w:val="00B372A8"/>
    <w:rsid w:val="00B425D0"/>
    <w:rsid w:val="00B50620"/>
    <w:rsid w:val="00B510F4"/>
    <w:rsid w:val="00B54F76"/>
    <w:rsid w:val="00B55307"/>
    <w:rsid w:val="00B603C6"/>
    <w:rsid w:val="00B606ED"/>
    <w:rsid w:val="00B6642F"/>
    <w:rsid w:val="00B66D08"/>
    <w:rsid w:val="00B70189"/>
    <w:rsid w:val="00B73DF9"/>
    <w:rsid w:val="00B744FB"/>
    <w:rsid w:val="00B77413"/>
    <w:rsid w:val="00B81557"/>
    <w:rsid w:val="00B83660"/>
    <w:rsid w:val="00B8369F"/>
    <w:rsid w:val="00B84832"/>
    <w:rsid w:val="00B8778A"/>
    <w:rsid w:val="00B87C81"/>
    <w:rsid w:val="00B90324"/>
    <w:rsid w:val="00B916BB"/>
    <w:rsid w:val="00B918A8"/>
    <w:rsid w:val="00B97816"/>
    <w:rsid w:val="00BA05BE"/>
    <w:rsid w:val="00BA3D61"/>
    <w:rsid w:val="00BA4724"/>
    <w:rsid w:val="00BA5047"/>
    <w:rsid w:val="00BB3FC6"/>
    <w:rsid w:val="00BB422B"/>
    <w:rsid w:val="00BB589D"/>
    <w:rsid w:val="00BB6891"/>
    <w:rsid w:val="00BC47D1"/>
    <w:rsid w:val="00BD17DF"/>
    <w:rsid w:val="00BD5775"/>
    <w:rsid w:val="00BD6711"/>
    <w:rsid w:val="00BE0BB4"/>
    <w:rsid w:val="00BE0CDA"/>
    <w:rsid w:val="00BE32D0"/>
    <w:rsid w:val="00BE391D"/>
    <w:rsid w:val="00BE3C6A"/>
    <w:rsid w:val="00BE6E33"/>
    <w:rsid w:val="00BF02AC"/>
    <w:rsid w:val="00BF3319"/>
    <w:rsid w:val="00BF3396"/>
    <w:rsid w:val="00BF53A6"/>
    <w:rsid w:val="00BF5EB3"/>
    <w:rsid w:val="00BF757D"/>
    <w:rsid w:val="00BF7F90"/>
    <w:rsid w:val="00C00DC7"/>
    <w:rsid w:val="00C0556F"/>
    <w:rsid w:val="00C079F0"/>
    <w:rsid w:val="00C136F8"/>
    <w:rsid w:val="00C178BC"/>
    <w:rsid w:val="00C21130"/>
    <w:rsid w:val="00C2143D"/>
    <w:rsid w:val="00C23BF5"/>
    <w:rsid w:val="00C247FF"/>
    <w:rsid w:val="00C25EF3"/>
    <w:rsid w:val="00C27D3B"/>
    <w:rsid w:val="00C30F49"/>
    <w:rsid w:val="00C314D3"/>
    <w:rsid w:val="00C3234F"/>
    <w:rsid w:val="00C34D9C"/>
    <w:rsid w:val="00C351C5"/>
    <w:rsid w:val="00C35973"/>
    <w:rsid w:val="00C367DE"/>
    <w:rsid w:val="00C3687C"/>
    <w:rsid w:val="00C405F8"/>
    <w:rsid w:val="00C40B38"/>
    <w:rsid w:val="00C44447"/>
    <w:rsid w:val="00C54D47"/>
    <w:rsid w:val="00C554DF"/>
    <w:rsid w:val="00C63396"/>
    <w:rsid w:val="00C651E7"/>
    <w:rsid w:val="00C7190A"/>
    <w:rsid w:val="00C71FBB"/>
    <w:rsid w:val="00C734C6"/>
    <w:rsid w:val="00C7495C"/>
    <w:rsid w:val="00C8244B"/>
    <w:rsid w:val="00C83327"/>
    <w:rsid w:val="00C86409"/>
    <w:rsid w:val="00C87A06"/>
    <w:rsid w:val="00C90A1A"/>
    <w:rsid w:val="00C930B9"/>
    <w:rsid w:val="00C95F4D"/>
    <w:rsid w:val="00CA11C7"/>
    <w:rsid w:val="00CA436F"/>
    <w:rsid w:val="00CC0B1D"/>
    <w:rsid w:val="00CC1794"/>
    <w:rsid w:val="00CC56EE"/>
    <w:rsid w:val="00CC6BF1"/>
    <w:rsid w:val="00CC7E3A"/>
    <w:rsid w:val="00CD0090"/>
    <w:rsid w:val="00CD1EA1"/>
    <w:rsid w:val="00CD37D5"/>
    <w:rsid w:val="00CD73DD"/>
    <w:rsid w:val="00CE196A"/>
    <w:rsid w:val="00CE4F43"/>
    <w:rsid w:val="00CE70E2"/>
    <w:rsid w:val="00CF0DE2"/>
    <w:rsid w:val="00CF1968"/>
    <w:rsid w:val="00CF237B"/>
    <w:rsid w:val="00CF289D"/>
    <w:rsid w:val="00CF703A"/>
    <w:rsid w:val="00CF706E"/>
    <w:rsid w:val="00D00F2E"/>
    <w:rsid w:val="00D00FAE"/>
    <w:rsid w:val="00D02AC5"/>
    <w:rsid w:val="00D03962"/>
    <w:rsid w:val="00D04719"/>
    <w:rsid w:val="00D05970"/>
    <w:rsid w:val="00D05BC7"/>
    <w:rsid w:val="00D0732B"/>
    <w:rsid w:val="00D11DC5"/>
    <w:rsid w:val="00D11FEC"/>
    <w:rsid w:val="00D129FA"/>
    <w:rsid w:val="00D146AE"/>
    <w:rsid w:val="00D31930"/>
    <w:rsid w:val="00D31EB1"/>
    <w:rsid w:val="00D34E94"/>
    <w:rsid w:val="00D35B24"/>
    <w:rsid w:val="00D42B2A"/>
    <w:rsid w:val="00D452DB"/>
    <w:rsid w:val="00D4562C"/>
    <w:rsid w:val="00D46636"/>
    <w:rsid w:val="00D50B91"/>
    <w:rsid w:val="00D600AC"/>
    <w:rsid w:val="00D62598"/>
    <w:rsid w:val="00D64394"/>
    <w:rsid w:val="00D64A71"/>
    <w:rsid w:val="00D677CF"/>
    <w:rsid w:val="00D705BC"/>
    <w:rsid w:val="00D70C23"/>
    <w:rsid w:val="00D80120"/>
    <w:rsid w:val="00D80165"/>
    <w:rsid w:val="00D8116C"/>
    <w:rsid w:val="00D84160"/>
    <w:rsid w:val="00D84561"/>
    <w:rsid w:val="00D86501"/>
    <w:rsid w:val="00D86BE7"/>
    <w:rsid w:val="00D8720D"/>
    <w:rsid w:val="00D87251"/>
    <w:rsid w:val="00D87644"/>
    <w:rsid w:val="00D918A0"/>
    <w:rsid w:val="00D93888"/>
    <w:rsid w:val="00D95264"/>
    <w:rsid w:val="00D955D8"/>
    <w:rsid w:val="00DA286C"/>
    <w:rsid w:val="00DA6A06"/>
    <w:rsid w:val="00DA79BC"/>
    <w:rsid w:val="00DB2F35"/>
    <w:rsid w:val="00DB5933"/>
    <w:rsid w:val="00DB695C"/>
    <w:rsid w:val="00DC11E7"/>
    <w:rsid w:val="00DC18A9"/>
    <w:rsid w:val="00DC37A3"/>
    <w:rsid w:val="00DC5B53"/>
    <w:rsid w:val="00DD0941"/>
    <w:rsid w:val="00DD2F4E"/>
    <w:rsid w:val="00DD3056"/>
    <w:rsid w:val="00DD3356"/>
    <w:rsid w:val="00DD76F4"/>
    <w:rsid w:val="00DE1278"/>
    <w:rsid w:val="00DE18EB"/>
    <w:rsid w:val="00DE3A5B"/>
    <w:rsid w:val="00DE6456"/>
    <w:rsid w:val="00DF0010"/>
    <w:rsid w:val="00DF0304"/>
    <w:rsid w:val="00DF052E"/>
    <w:rsid w:val="00DF4142"/>
    <w:rsid w:val="00E0369E"/>
    <w:rsid w:val="00E04D18"/>
    <w:rsid w:val="00E05BDE"/>
    <w:rsid w:val="00E07DD7"/>
    <w:rsid w:val="00E11111"/>
    <w:rsid w:val="00E11707"/>
    <w:rsid w:val="00E1550D"/>
    <w:rsid w:val="00E25EEC"/>
    <w:rsid w:val="00E305F2"/>
    <w:rsid w:val="00E30D7F"/>
    <w:rsid w:val="00E31EFC"/>
    <w:rsid w:val="00E330AA"/>
    <w:rsid w:val="00E330CF"/>
    <w:rsid w:val="00E36625"/>
    <w:rsid w:val="00E376A5"/>
    <w:rsid w:val="00E404CB"/>
    <w:rsid w:val="00E41A5E"/>
    <w:rsid w:val="00E4749A"/>
    <w:rsid w:val="00E514C8"/>
    <w:rsid w:val="00E52634"/>
    <w:rsid w:val="00E6592F"/>
    <w:rsid w:val="00E67B8D"/>
    <w:rsid w:val="00E707E3"/>
    <w:rsid w:val="00E70B3F"/>
    <w:rsid w:val="00E71211"/>
    <w:rsid w:val="00E71D3A"/>
    <w:rsid w:val="00E7436A"/>
    <w:rsid w:val="00E74D7E"/>
    <w:rsid w:val="00E75AAF"/>
    <w:rsid w:val="00E7679A"/>
    <w:rsid w:val="00E772F5"/>
    <w:rsid w:val="00E83101"/>
    <w:rsid w:val="00E8470E"/>
    <w:rsid w:val="00E87CB9"/>
    <w:rsid w:val="00E9204D"/>
    <w:rsid w:val="00E935AC"/>
    <w:rsid w:val="00E95FDD"/>
    <w:rsid w:val="00E97F6E"/>
    <w:rsid w:val="00EA1855"/>
    <w:rsid w:val="00EA76D8"/>
    <w:rsid w:val="00EB238B"/>
    <w:rsid w:val="00EB2A50"/>
    <w:rsid w:val="00EB2A60"/>
    <w:rsid w:val="00EB35BB"/>
    <w:rsid w:val="00EB5F08"/>
    <w:rsid w:val="00EB6913"/>
    <w:rsid w:val="00EB6B21"/>
    <w:rsid w:val="00EB7268"/>
    <w:rsid w:val="00EC6063"/>
    <w:rsid w:val="00ED0360"/>
    <w:rsid w:val="00ED43B9"/>
    <w:rsid w:val="00ED49C7"/>
    <w:rsid w:val="00ED5439"/>
    <w:rsid w:val="00ED658A"/>
    <w:rsid w:val="00EE517A"/>
    <w:rsid w:val="00EE5B75"/>
    <w:rsid w:val="00EF1F1A"/>
    <w:rsid w:val="00EF6A24"/>
    <w:rsid w:val="00EF7B85"/>
    <w:rsid w:val="00F01F8B"/>
    <w:rsid w:val="00F044DD"/>
    <w:rsid w:val="00F10480"/>
    <w:rsid w:val="00F109B3"/>
    <w:rsid w:val="00F11001"/>
    <w:rsid w:val="00F12D26"/>
    <w:rsid w:val="00F12DD7"/>
    <w:rsid w:val="00F12FBD"/>
    <w:rsid w:val="00F158FA"/>
    <w:rsid w:val="00F15F1A"/>
    <w:rsid w:val="00F16B7F"/>
    <w:rsid w:val="00F175B4"/>
    <w:rsid w:val="00F17A2E"/>
    <w:rsid w:val="00F201C9"/>
    <w:rsid w:val="00F22CC7"/>
    <w:rsid w:val="00F2630D"/>
    <w:rsid w:val="00F27E4A"/>
    <w:rsid w:val="00F30266"/>
    <w:rsid w:val="00F31609"/>
    <w:rsid w:val="00F344C6"/>
    <w:rsid w:val="00F352C7"/>
    <w:rsid w:val="00F35C20"/>
    <w:rsid w:val="00F36C6B"/>
    <w:rsid w:val="00F4332F"/>
    <w:rsid w:val="00F434FC"/>
    <w:rsid w:val="00F477E2"/>
    <w:rsid w:val="00F47E25"/>
    <w:rsid w:val="00F50A4A"/>
    <w:rsid w:val="00F51BE5"/>
    <w:rsid w:val="00F53532"/>
    <w:rsid w:val="00F66A91"/>
    <w:rsid w:val="00F67EAD"/>
    <w:rsid w:val="00F70221"/>
    <w:rsid w:val="00F74319"/>
    <w:rsid w:val="00F77A3B"/>
    <w:rsid w:val="00F81E15"/>
    <w:rsid w:val="00F81E97"/>
    <w:rsid w:val="00F83749"/>
    <w:rsid w:val="00F8470E"/>
    <w:rsid w:val="00F95B66"/>
    <w:rsid w:val="00F97D16"/>
    <w:rsid w:val="00F97FCB"/>
    <w:rsid w:val="00FA0A28"/>
    <w:rsid w:val="00FA132C"/>
    <w:rsid w:val="00FA1C33"/>
    <w:rsid w:val="00FA24D0"/>
    <w:rsid w:val="00FA2AD3"/>
    <w:rsid w:val="00FA2EC8"/>
    <w:rsid w:val="00FA3151"/>
    <w:rsid w:val="00FA594B"/>
    <w:rsid w:val="00FA7C7A"/>
    <w:rsid w:val="00FB4463"/>
    <w:rsid w:val="00FB52A9"/>
    <w:rsid w:val="00FB53A2"/>
    <w:rsid w:val="00FB5593"/>
    <w:rsid w:val="00FB6799"/>
    <w:rsid w:val="00FC0DCE"/>
    <w:rsid w:val="00FC2C98"/>
    <w:rsid w:val="00FC3303"/>
    <w:rsid w:val="00FC6C3D"/>
    <w:rsid w:val="00FD1D4A"/>
    <w:rsid w:val="00FD3D4D"/>
    <w:rsid w:val="00FD4E66"/>
    <w:rsid w:val="00FD609E"/>
    <w:rsid w:val="00FD7D5F"/>
    <w:rsid w:val="00FE69F9"/>
    <w:rsid w:val="00FF093C"/>
    <w:rsid w:val="00FF317A"/>
    <w:rsid w:val="00FF4417"/>
    <w:rsid w:val="00FF61E8"/>
    <w:rsid w:val="00FF62C6"/>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2FEEED"/>
  <w15:docId w15:val="{C9EDAC81-213A-4034-9DDD-77DDC2F13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26"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unhideWhenUsed="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20"/>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autoRedefine/>
    <w:uiPriority w:val="24"/>
    <w:qFormat/>
    <w:rsid w:val="00211BD3"/>
    <w:pPr>
      <w:keepNext/>
      <w:spacing w:before="120"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26"/>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semiHidden/>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BE0CDA"/>
    <w:pPr>
      <w:widowControl w:val="0"/>
      <w:tabs>
        <w:tab w:val="clear" w:pos="284"/>
      </w:tabs>
      <w:spacing w:line="240" w:lineRule="auto"/>
    </w:pPr>
    <w:rPr>
      <w:kern w:val="0"/>
      <w:sz w:val="22"/>
      <w:szCs w:val="22"/>
    </w:rPr>
  </w:style>
  <w:style w:type="character" w:customStyle="1" w:styleId="UnresolvedMention2">
    <w:name w:val="Unresolved Mention2"/>
    <w:basedOn w:val="DefaultParagraphFont"/>
    <w:uiPriority w:val="99"/>
    <w:semiHidden/>
    <w:unhideWhenUsed/>
    <w:rsid w:val="009F27E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278145811">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208026625">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661428344">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 w:id="1959335920">
      <w:bodyDiv w:val="1"/>
      <w:marLeft w:val="0"/>
      <w:marRight w:val="0"/>
      <w:marTop w:val="0"/>
      <w:marBottom w:val="0"/>
      <w:divBdr>
        <w:top w:val="none" w:sz="0" w:space="0" w:color="auto"/>
        <w:left w:val="none" w:sz="0" w:space="0" w:color="auto"/>
        <w:bottom w:val="none" w:sz="0" w:space="0" w:color="auto"/>
        <w:right w:val="none" w:sz="0" w:space="0" w:color="auto"/>
      </w:divBdr>
    </w:div>
    <w:div w:id="1982072320">
      <w:bodyDiv w:val="1"/>
      <w:marLeft w:val="0"/>
      <w:marRight w:val="0"/>
      <w:marTop w:val="0"/>
      <w:marBottom w:val="0"/>
      <w:divBdr>
        <w:top w:val="none" w:sz="0" w:space="0" w:color="auto"/>
        <w:left w:val="none" w:sz="0" w:space="0" w:color="auto"/>
        <w:bottom w:val="none" w:sz="0" w:space="0" w:color="auto"/>
        <w:right w:val="none" w:sz="0" w:space="0" w:color="auto"/>
      </w:divBdr>
    </w:div>
    <w:div w:id="2077972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www.cotrip.org/snowplow.htm" TargetMode="External"/><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emf"/><Relationship Id="rId36" Type="http://schemas.openxmlformats.org/officeDocument/2006/relationships/image" Target="media/image26.pn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1.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dtdapps.coloradodot.info/staticdata/downloads/StatewideMaps/MaintSections_Small.pdf" TargetMode="External"/><Relationship Id="rId1" Type="http://schemas.openxmlformats.org/officeDocument/2006/relationships/hyperlink" Target="http://www.michigan.gov/mdot/0,4616,7-151-9623-36042--,00.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E4A56E-C666-4533-AADD-4F183F2B7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0</TotalTime>
  <Pages>12</Pages>
  <Words>7784</Words>
  <Characters>44375</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Dan Nelson Report Tier 1 Case Study Report: Colorado DOT AVL / GPS System Use 2018-01-30</vt:lpstr>
    </vt:vector>
  </TitlesOfParts>
  <Company>AECOM</Company>
  <LinksUpToDate>false</LinksUpToDate>
  <CharactersWithSpaces>52055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1 Case Study Report: Colorado DOT AVL / GPS System Use 2018-01-30</dc:title>
  <dc:creator>AECOM</dc:creator>
  <cp:keywords>Project ref: Clear Roads Project 16-01: Utilization of AVL/GPS Technology: Case Studies  Project number: 60535309</cp:keywords>
  <cp:lastModifiedBy>Greg</cp:lastModifiedBy>
  <cp:revision>2</cp:revision>
  <cp:lastPrinted>2018-05-11T21:07:00Z</cp:lastPrinted>
  <dcterms:created xsi:type="dcterms:W3CDTF">2018-06-23T00:11:00Z</dcterms:created>
  <dcterms:modified xsi:type="dcterms:W3CDTF">2018-06-23T00:11:00Z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1 Case Study Report: Colorado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January 29, 2018</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1 Case Study Report: Colorado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